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7B" w:rsidRDefault="00E8647B" w:rsidP="00E8647B">
      <w:pPr>
        <w:pStyle w:val="a3"/>
        <w:jc w:val="both"/>
      </w:pPr>
      <w:bookmarkStart w:id="0" w:name="Par52"/>
      <w:bookmarkEnd w:id="0"/>
    </w:p>
    <w:p w:rsidR="00E8647B" w:rsidRDefault="00E8647B" w:rsidP="00E8647B">
      <w:pPr>
        <w:pStyle w:val="a3"/>
        <w:jc w:val="center"/>
      </w:pPr>
      <w:r>
        <w:rPr>
          <w:rStyle w:val="a4"/>
        </w:rPr>
        <w:t xml:space="preserve">АДМИНИСТРАЦИЯ ВОЛОКОНСКОГО СЕЛЬСОВЕТА </w:t>
      </w:r>
      <w:r>
        <w:br/>
      </w:r>
      <w:r>
        <w:rPr>
          <w:rStyle w:val="a4"/>
        </w:rPr>
        <w:t>БОЛЬШЕСОЛДАТСКОГО РАЙОНА КУРСКОЙ ОБЛАСТИ</w:t>
      </w:r>
    </w:p>
    <w:p w:rsidR="00E8647B" w:rsidRDefault="00E8647B" w:rsidP="00E8647B">
      <w:pPr>
        <w:pStyle w:val="a3"/>
        <w:jc w:val="center"/>
        <w:rPr>
          <w:rStyle w:val="a4"/>
        </w:rPr>
      </w:pPr>
      <w:r>
        <w:rPr>
          <w:rStyle w:val="a4"/>
        </w:rPr>
        <w:t>ПОСТАНОВЛЕНИЕ</w:t>
      </w:r>
    </w:p>
    <w:p w:rsidR="00E8647B" w:rsidRDefault="00E8647B" w:rsidP="00E8647B">
      <w:pPr>
        <w:pStyle w:val="a3"/>
        <w:rPr>
          <w:rStyle w:val="a4"/>
        </w:rPr>
      </w:pPr>
      <w:r>
        <w:rPr>
          <w:rStyle w:val="a4"/>
        </w:rPr>
        <w:t>от 01.08.2019 года № 80</w:t>
      </w:r>
    </w:p>
    <w:p w:rsidR="00E8647B" w:rsidRDefault="00E8647B" w:rsidP="00E8647B">
      <w:pPr>
        <w:pStyle w:val="a3"/>
        <w:rPr>
          <w:rStyle w:val="a4"/>
        </w:rPr>
      </w:pPr>
      <w:proofErr w:type="spellStart"/>
      <w:r>
        <w:rPr>
          <w:rStyle w:val="a4"/>
        </w:rPr>
        <w:t>с</w:t>
      </w:r>
      <w:proofErr w:type="gramStart"/>
      <w:r>
        <w:rPr>
          <w:rStyle w:val="a4"/>
        </w:rPr>
        <w:t>.В</w:t>
      </w:r>
      <w:proofErr w:type="gramEnd"/>
      <w:r>
        <w:rPr>
          <w:rStyle w:val="a4"/>
        </w:rPr>
        <w:t>олоконск</w:t>
      </w:r>
      <w:proofErr w:type="spellEnd"/>
    </w:p>
    <w:p w:rsidR="00E8647B" w:rsidRDefault="00E8647B" w:rsidP="00E8647B">
      <w:pPr>
        <w:pStyle w:val="a3"/>
        <w:jc w:val="center"/>
        <w:rPr>
          <w:rStyle w:val="a4"/>
        </w:rPr>
      </w:pPr>
    </w:p>
    <w:p w:rsidR="00E8647B" w:rsidRDefault="00E8647B" w:rsidP="00E8647B">
      <w:pPr>
        <w:pStyle w:val="a3"/>
        <w:jc w:val="center"/>
      </w:pPr>
      <w:r>
        <w:rPr>
          <w:rStyle w:val="a4"/>
        </w:rPr>
        <w:t xml:space="preserve"> </w:t>
      </w:r>
    </w:p>
    <w:p w:rsidR="00E8647B" w:rsidRDefault="00E8647B" w:rsidP="00E8647B">
      <w:pPr>
        <w:pStyle w:val="a3"/>
        <w:jc w:val="center"/>
      </w:pPr>
      <w:r>
        <w:rPr>
          <w:rStyle w:val="a4"/>
        </w:rPr>
        <w:t xml:space="preserve">О соблюдении лицами, поступающими на </w:t>
      </w:r>
      <w:proofErr w:type="gramStart"/>
      <w:r>
        <w:rPr>
          <w:rStyle w:val="a4"/>
        </w:rPr>
        <w:t>работу</w:t>
      </w:r>
      <w:proofErr w:type="gramEnd"/>
      <w:r>
        <w:rPr>
          <w:rStyle w:val="a4"/>
        </w:rPr>
        <w:t xml:space="preserve"> на должность руководителя муниципального учреждения, а также руководителями муниципальных учреждений части четвертой статьи 275 Трудового кодекса Российской Федерации</w:t>
      </w:r>
    </w:p>
    <w:p w:rsidR="00E8647B" w:rsidRDefault="00E8647B" w:rsidP="00E8647B">
      <w:pPr>
        <w:pStyle w:val="a3"/>
        <w:jc w:val="both"/>
      </w:pPr>
      <w:r>
        <w:t xml:space="preserve">В соответствии со статьей 275 Трудового кодекса Российской Федерации, руководствуясь Уставом муниципального образования «Волоконский сельсовет» Администрация Волоконского сельсовета Большесолдатского района ПОСТАНОВЛЯЕТ: </w:t>
      </w:r>
      <w:r>
        <w:br/>
        <w:t>1.Утвердить прилагаемые:</w:t>
      </w:r>
      <w:r>
        <w:br/>
        <w:t>Положение о порядке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w:t>
      </w:r>
      <w:r>
        <w:br/>
        <w:t xml:space="preserve">2.Установить,  что </w:t>
      </w:r>
      <w:proofErr w:type="gramStart"/>
      <w:r>
        <w:t>лица</w:t>
      </w:r>
      <w:proofErr w:type="gramEnd"/>
      <w:r>
        <w:t xml:space="preserve"> поступающие на должность  руководителя муниципального учреждения,  а также руководителем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 супруги) и несовершеннолетних детей в форме справки  о доходах, утвержденной Указом Президента РФ от 23.06.2014 года № 460 ( в ред</w:t>
      </w:r>
      <w:proofErr w:type="gramStart"/>
      <w:r>
        <w:t>.о</w:t>
      </w:r>
      <w:proofErr w:type="gramEnd"/>
      <w:r>
        <w:t>т09.10.2017г)</w:t>
      </w:r>
      <w:r>
        <w:br/>
        <w:t>2. Обнародовать настоящее постановление в установленном порядке.</w:t>
      </w:r>
      <w:r>
        <w:b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Волоконского сельсовета.</w:t>
      </w:r>
    </w:p>
    <w:p w:rsidR="00E8647B" w:rsidRDefault="00E8647B" w:rsidP="00E8647B">
      <w:pPr>
        <w:pStyle w:val="a3"/>
        <w:jc w:val="both"/>
      </w:pPr>
      <w:r>
        <w:t> </w:t>
      </w:r>
    </w:p>
    <w:p w:rsidR="00E8647B" w:rsidRDefault="00E8647B" w:rsidP="00E8647B">
      <w:pPr>
        <w:pStyle w:val="a3"/>
        <w:jc w:val="both"/>
      </w:pPr>
      <w:r>
        <w:t>Глава Волоконского сельсовета                                     В.Н.Глотова</w:t>
      </w:r>
    </w:p>
    <w:p w:rsidR="00E8647B" w:rsidRDefault="00E8647B" w:rsidP="00E8647B">
      <w:pPr>
        <w:pStyle w:val="a3"/>
        <w:jc w:val="both"/>
      </w:pPr>
    </w:p>
    <w:p w:rsidR="00E8647B" w:rsidRDefault="00E8647B" w:rsidP="00E8647B">
      <w:pPr>
        <w:pStyle w:val="a3"/>
        <w:jc w:val="both"/>
      </w:pPr>
    </w:p>
    <w:p w:rsidR="00E8647B" w:rsidRDefault="00E8647B" w:rsidP="00E8647B">
      <w:pPr>
        <w:pStyle w:val="a3"/>
        <w:jc w:val="both"/>
      </w:pPr>
    </w:p>
    <w:p w:rsidR="00E8647B" w:rsidRDefault="00E8647B" w:rsidP="00E8647B">
      <w:pPr>
        <w:pStyle w:val="a3"/>
        <w:jc w:val="both"/>
      </w:pPr>
      <w:r>
        <w:t xml:space="preserve">       </w:t>
      </w:r>
    </w:p>
    <w:p w:rsidR="00E8647B" w:rsidRDefault="00E8647B" w:rsidP="00E8647B">
      <w:pPr>
        <w:pStyle w:val="a3"/>
        <w:jc w:val="right"/>
      </w:pPr>
      <w:r>
        <w:t>Утверждено</w:t>
      </w:r>
    </w:p>
    <w:p w:rsidR="00E8647B" w:rsidRDefault="00E8647B" w:rsidP="00E8647B">
      <w:pPr>
        <w:pStyle w:val="a3"/>
        <w:jc w:val="right"/>
      </w:pPr>
      <w:r>
        <w:lastRenderedPageBreak/>
        <w:t xml:space="preserve">постановлением Администрации Волоконского сельсовета </w:t>
      </w:r>
    </w:p>
    <w:p w:rsidR="00E8647B" w:rsidRDefault="00E8647B" w:rsidP="00E8647B">
      <w:pPr>
        <w:pStyle w:val="a3"/>
        <w:jc w:val="right"/>
      </w:pPr>
      <w:r>
        <w:t>Большесолдатского района Курской области от 01.08.2019 № 80</w:t>
      </w:r>
    </w:p>
    <w:p w:rsidR="00E8647B" w:rsidRDefault="00E8647B" w:rsidP="00E8647B">
      <w:pPr>
        <w:pStyle w:val="a3"/>
        <w:jc w:val="right"/>
      </w:pPr>
    </w:p>
    <w:p w:rsidR="00E8647B" w:rsidRDefault="00E8647B" w:rsidP="00E8647B">
      <w:pPr>
        <w:pStyle w:val="a3"/>
        <w:jc w:val="center"/>
      </w:pPr>
      <w:r>
        <w:rPr>
          <w:rStyle w:val="a4"/>
        </w:rPr>
        <w:t>ПОЛОЖЕНИЕ</w:t>
      </w:r>
      <w:r>
        <w:br/>
      </w:r>
      <w:r>
        <w:rPr>
          <w:rStyle w:val="a4"/>
        </w:rPr>
        <w:t xml:space="preserve">о порядке представления лицом, поступающим на </w:t>
      </w:r>
      <w:proofErr w:type="gramStart"/>
      <w:r>
        <w:rPr>
          <w:rStyle w:val="a4"/>
        </w:rPr>
        <w:t>работу</w:t>
      </w:r>
      <w:proofErr w:type="gramEnd"/>
      <w:r>
        <w:rPr>
          <w:rStyle w:val="a4"/>
        </w:rPr>
        <w:t xml:space="preserve"> на должность</w:t>
      </w:r>
      <w:r>
        <w:br/>
      </w:r>
      <w:r>
        <w:rPr>
          <w:rStyle w:val="a4"/>
        </w:rPr>
        <w:t>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8647B" w:rsidRDefault="00E8647B" w:rsidP="00E8647B">
      <w:pPr>
        <w:pStyle w:val="a3"/>
        <w:numPr>
          <w:ilvl w:val="0"/>
          <w:numId w:val="1"/>
        </w:numPr>
        <w:jc w:val="both"/>
      </w:pPr>
      <w:r>
        <w:t xml:space="preserve">Настоящим положением определяется порядок представления лицом, поступающим на </w:t>
      </w:r>
      <w:proofErr w:type="gramStart"/>
      <w:r>
        <w:t>работу</w:t>
      </w:r>
      <w:proofErr w:type="gramEnd"/>
      <w:r>
        <w:t xml:space="preserve"> на должность руководителя муниципального учреждения, а также руководителем учреждения сведений о своих доходах, об имуществе и обязательствах имущественного характера и о доходах, об имуществе и об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r>
        <w:br/>
        <w:t xml:space="preserve">2. Лицо, поступающее на </w:t>
      </w:r>
      <w:proofErr w:type="gramStart"/>
      <w:r>
        <w:t>работу</w:t>
      </w:r>
      <w:proofErr w:type="gramEnd"/>
      <w:r>
        <w:t xml:space="preserve"> на должность руководителя муниципального учреждения, представляет по утвержденным формам справок:</w:t>
      </w:r>
      <w:r>
        <w:b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w:t>
      </w:r>
    </w:p>
    <w:p w:rsidR="00E8647B" w:rsidRDefault="00E8647B" w:rsidP="00E8647B">
      <w:pPr>
        <w:pStyle w:val="a3"/>
        <w:jc w:val="both"/>
      </w:pPr>
      <w:r>
        <w:t xml:space="preserve">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w:t>
      </w:r>
      <w:proofErr w:type="spellStart"/>
      <w:proofErr w:type="gramStart"/>
      <w:r>
        <w:t>предше-ствующего</w:t>
      </w:r>
      <w:proofErr w:type="spellEnd"/>
      <w:proofErr w:type="gramEnd"/>
      <w:r>
        <w:t xml:space="preserve"> месяцу подачи документов для поступления на работу на должность </w:t>
      </w:r>
      <w:proofErr w:type="spellStart"/>
      <w:r>
        <w:t>руко-водителя</w:t>
      </w:r>
      <w:proofErr w:type="spellEnd"/>
      <w:r>
        <w:t xml:space="preserve"> муниципального учреждения (на отчетную дату);</w:t>
      </w:r>
      <w:r>
        <w:br/>
      </w:r>
      <w:proofErr w:type="gramStart"/>
      <w: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w:t>
      </w:r>
      <w:proofErr w:type="spellStart"/>
      <w:r>
        <w:t>ка-лендарный</w:t>
      </w:r>
      <w:proofErr w:type="spellEnd"/>
      <w:r>
        <w:t xml:space="preserve">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w:t>
      </w:r>
      <w:proofErr w:type="spellStart"/>
      <w:r>
        <w:t>иму-щественного</w:t>
      </w:r>
      <w:proofErr w:type="spellEnd"/>
      <w:r>
        <w:t xml:space="preserve"> характера по состоянию на первое число месяца, предшествующего </w:t>
      </w:r>
      <w:proofErr w:type="spellStart"/>
      <w:r>
        <w:t>ме-сяцу</w:t>
      </w:r>
      <w:proofErr w:type="spellEnd"/>
      <w:proofErr w:type="gramEnd"/>
      <w:r>
        <w:t xml:space="preserve"> подачи лицом документов для поступления на работу на должность руководителя муниципального учреждения (на отчетную дату).</w:t>
      </w:r>
      <w:r>
        <w:br/>
        <w:t xml:space="preserve">3. </w:t>
      </w:r>
      <w:proofErr w:type="gramStart"/>
      <w:r>
        <w:t>Руководитель муниципального учреждения представляет ежегодно, не позднее 30 апреля года, следующего за отчетным финансовым годом, по утвержденным формам справок:</w:t>
      </w:r>
      <w:r>
        <w:br/>
        <w:t>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w:t>
      </w:r>
      <w:proofErr w:type="gramEnd"/>
      <w:r>
        <w:t xml:space="preserve"> </w:t>
      </w:r>
      <w:proofErr w:type="gramStart"/>
      <w:r>
        <w:t>состоянию на конец отчетного периода;</w:t>
      </w:r>
      <w:r>
        <w:b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 </w:t>
      </w:r>
      <w:proofErr w:type="spellStart"/>
      <w:r>
        <w:t>обяза-тельствах</w:t>
      </w:r>
      <w:proofErr w:type="spellEnd"/>
      <w:r>
        <w:t xml:space="preserve"> имущественного характера по состоянию на конец отчетного периода.</w:t>
      </w:r>
      <w:r>
        <w:br/>
        <w:t>4.</w:t>
      </w:r>
      <w:proofErr w:type="gramEnd"/>
      <w:r>
        <w:t xml:space="preserve"> Сведения о доходах, об имуществе и обязательствах имущественного характера лица, </w:t>
      </w:r>
      <w:r>
        <w:lastRenderedPageBreak/>
        <w:t xml:space="preserve">поступающего на </w:t>
      </w:r>
      <w:proofErr w:type="gramStart"/>
      <w:r>
        <w:t>работу</w:t>
      </w:r>
      <w:proofErr w:type="gramEnd"/>
      <w:r>
        <w:t xml:space="preserve"> на должность руководителя муниципального учреждения, а также руководителя муниципального учреждения предоставляются руководителю органа местного самоуправления, осуществляющего функции и полномочия учредителя муниципального учреждения, через подразделение по вопросам кадров.</w:t>
      </w:r>
      <w:r>
        <w:br/>
        <w:t xml:space="preserve">5. В случае если руководитель муниципального учреждения обнаружил, что в представленных им сведениях о доходах, об имуществе и обязательствах </w:t>
      </w:r>
      <w:proofErr w:type="spellStart"/>
      <w:r>
        <w:t>имуществен-ного</w:t>
      </w:r>
      <w:proofErr w:type="spellEnd"/>
      <w:r>
        <w:t xml:space="preserve"> характера не отражены или не полностью отражены какие- либо </w:t>
      </w:r>
      <w:proofErr w:type="gramStart"/>
      <w:r>
        <w:t>сведения</w:t>
      </w:r>
      <w:proofErr w:type="gramEnd"/>
      <w:r>
        <w:t xml:space="preserve"> либо имеются ошибки, он вправе представить уточненные сведения не позднее 31 июля </w:t>
      </w:r>
      <w:proofErr w:type="spellStart"/>
      <w:r>
        <w:t>го-да</w:t>
      </w:r>
      <w:proofErr w:type="spellEnd"/>
      <w:r>
        <w:t>, следующего за отчетным.</w:t>
      </w:r>
      <w:r>
        <w:br/>
        <w:t>Такие уточненные сведения не считаются представленными с нарушением срока</w:t>
      </w:r>
      <w:r>
        <w:br/>
        <w:t xml:space="preserve">6. Сведения о доходах, об имуществе и обязательствах имущественного характера, представляемые в соответствии с настоящим Положением лицом, поступающим на </w:t>
      </w:r>
      <w:proofErr w:type="gramStart"/>
      <w:r>
        <w:t>работу</w:t>
      </w:r>
      <w:proofErr w:type="gramEnd"/>
      <w:r>
        <w:t xml:space="preserve">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w:t>
      </w:r>
      <w:r>
        <w:br/>
        <w:t>7.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Администрации Волоконского сельсовета Большесолдатского района</w:t>
      </w:r>
      <w:proofErr w:type="gramStart"/>
      <w:r>
        <w:t xml:space="preserve"> .</w:t>
      </w:r>
      <w:proofErr w:type="gramEnd"/>
    </w:p>
    <w:p w:rsidR="00685644" w:rsidRDefault="00685644"/>
    <w:sectPr w:rsidR="00685644" w:rsidSect="00685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846F9"/>
    <w:multiLevelType w:val="hybridMultilevel"/>
    <w:tmpl w:val="5F967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47B"/>
    <w:rsid w:val="00685644"/>
    <w:rsid w:val="00E8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47B"/>
    <w:rPr>
      <w:b/>
      <w:bCs/>
    </w:rPr>
  </w:style>
</w:styles>
</file>

<file path=word/webSettings.xml><?xml version="1.0" encoding="utf-8"?>
<w:webSettings xmlns:r="http://schemas.openxmlformats.org/officeDocument/2006/relationships" xmlns:w="http://schemas.openxmlformats.org/wordprocessingml/2006/main">
  <w:divs>
    <w:div w:id="20289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2</cp:revision>
  <dcterms:created xsi:type="dcterms:W3CDTF">2019-12-02T08:12:00Z</dcterms:created>
  <dcterms:modified xsi:type="dcterms:W3CDTF">2019-12-02T08:13:00Z</dcterms:modified>
</cp:coreProperties>
</file>