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063D" w14:textId="77777777" w:rsidR="00CB089F" w:rsidRPr="00C62A00" w:rsidRDefault="00CB089F" w:rsidP="00CB089F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Трудовые права несовершеннолетних</w:t>
      </w:r>
    </w:p>
    <w:p w14:paraId="5DA523C1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99BE6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Трудовая занятость подростков направлена в первую очередь на получение ими профессиональных навыков и адаптацию к трудовой деятельности.  </w:t>
      </w:r>
    </w:p>
    <w:p w14:paraId="3FBE98E7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соответствии с Трудовым кодексом РФ работодатель вправе заключить трудовой договор с лицом, не достигшим возраста 16 лет. В случае нарушения порядка его заключения данный трудовой договор подлежит расторжению.</w:t>
      </w:r>
    </w:p>
    <w:p w14:paraId="0DFCA14D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Работодатель вправе заключать трудовой договор с работником, достигшим 15-летнего возраста, если несовершеннолетний поступает на работу для выполнения легкого труда, не причиняющего вреда здоровью, после окончания учебного заведения, а также в свободное от учебы время либо во время каникул.</w:t>
      </w:r>
    </w:p>
    <w:p w14:paraId="2FC4B01C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Несовершеннолетние, не достигшие указанного возраста, также имеют право на трудоустройство после достижения ими возраста 14 лет.</w:t>
      </w:r>
    </w:p>
    <w:p w14:paraId="27A4F14C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С ними может быть заключен трудовой договор при наличии согласия одного из родителей (попечителя), а также если работа производится в свободное от учебы время и не приносит ущерба в освоении образовательной программы и не причиняет вреда здоровью.</w:t>
      </w:r>
    </w:p>
    <w:p w14:paraId="7DC9C340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силу статьи 265 Трудового кодекса РФ работодателю запрещено принимать несовершеннолетних лиц на работу, связанную с вредными и (или) опасными условиями труда.</w:t>
      </w:r>
    </w:p>
    <w:p w14:paraId="40547BDD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Законом запрещено привлекать несовершеннолетних лиц к вахтовым и подземным работам, работе в религиозных организациях, а также к работе, которая может причинить вред здоровью и нравственному развитию несовершеннолетнего (игорный бизнес, ночные клубы и кабаре, производство, перевозка и торговля спиртными напитками, табачными изделиями, наркотическими или иными запрещенными веществами, материалами эротического содержания).</w:t>
      </w:r>
    </w:p>
    <w:p w14:paraId="0420B2D1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Для несовершеннолетних работников установлена сокращенная рабочая неделя: до 16 лет – не более 24 часов в неделю, от 16 до 18 лет – не более 35 часов в неделю.</w:t>
      </w:r>
    </w:p>
    <w:p w14:paraId="7578B41E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При совмещении работы с учебой в школе, колледже или училище рабочее время ребенка должно быть сокращено не менее чем вдвое.</w:t>
      </w:r>
    </w:p>
    <w:p w14:paraId="32A2EBF2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Рабочая смена детей от 14 до 15 лет не может превышать 4 часа, от 15 до 16 лет – 5 часов, от 16 до 18 лет – 7 часов. При совмещении работы с учебой продолжительность смены сокращается для детей от 14 до 16 лет – до 2,5 часов, от 16 до 18 лет – до 4 часов.</w:t>
      </w:r>
    </w:p>
    <w:p w14:paraId="2F425EEF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Работодатель обязан предоставить несовершеннолетнему работнику ежегодный оплачиваемый отпуск продолжительностью 31 календарный день в удобное для него время.</w:t>
      </w:r>
    </w:p>
    <w:p w14:paraId="2040BD42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 xml:space="preserve">Помимо этого, работодатель при поступлении на работу несовершеннолетнего обязан направить и оплатить прохождение им </w:t>
      </w:r>
      <w:r w:rsidRPr="00C62A00">
        <w:rPr>
          <w:rFonts w:ascii="Times New Roman" w:hAnsi="Times New Roman" w:cs="Times New Roman"/>
          <w:sz w:val="28"/>
          <w:szCs w:val="28"/>
        </w:rPr>
        <w:lastRenderedPageBreak/>
        <w:t>обязательного предварительного медицинского осмотра, а в последующем периодических ежегодных медицинских осмотров.</w:t>
      </w:r>
    </w:p>
    <w:p w14:paraId="6EA95CEC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Расторжение трудового договора с несовершеннолетним работником имеет определенные особенности.</w:t>
      </w:r>
    </w:p>
    <w:p w14:paraId="725EC2AA" w14:textId="77777777" w:rsidR="00CB089F" w:rsidRPr="00C62A00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Так, несовершеннолетнего работника нельзя уволить, как не прошедшего испытание, а по другим основаниям, связанным с инициативой работодателя (кроме ликвидации), увольнение возможно только с согласия Государственной инспекции труда и Комиссии по делам несовершеннолетних.</w:t>
      </w:r>
    </w:p>
    <w:p w14:paraId="385EFA8E" w14:textId="77777777" w:rsidR="00CB089F" w:rsidRDefault="00CB089F" w:rsidP="00CB089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Расторжение трудового договора по желанию работника производится в порядке, установленном Трудовым кодексом РФ.</w:t>
      </w:r>
    </w:p>
    <w:p w14:paraId="2EBEEABC" w14:textId="77777777" w:rsidR="00CB089F" w:rsidRDefault="00CB089F" w:rsidP="00CB089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3FFD45" w14:textId="77777777" w:rsidR="00CB089F" w:rsidRDefault="00CB089F" w:rsidP="00CB089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42B23" w14:textId="77777777" w:rsidR="00CB089F" w:rsidRPr="00C62A00" w:rsidRDefault="00CB089F" w:rsidP="00CB089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А.Ю. Симоненков</w:t>
      </w:r>
    </w:p>
    <w:p w14:paraId="2E57CD49" w14:textId="77777777" w:rsidR="00CB089F" w:rsidRPr="00C62A00" w:rsidRDefault="00CB089F" w:rsidP="00CB089F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089F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9F"/>
    <w:rsid w:val="000E6155"/>
    <w:rsid w:val="00C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EE2"/>
  <w15:chartTrackingRefBased/>
  <w15:docId w15:val="{96F73EAA-D137-47A6-BEE0-ADD6CA1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08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B089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2023-12-20T06:34:00Z</dcterms:created>
  <dcterms:modified xsi:type="dcterms:W3CDTF">2023-12-20T06:34:00Z</dcterms:modified>
</cp:coreProperties>
</file>