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35BC" w14:textId="77777777" w:rsidR="007F7A81" w:rsidRPr="007F7A81" w:rsidRDefault="008A2D0C" w:rsidP="008A2D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A81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14:paraId="22123A8D" w14:textId="77777777" w:rsidR="008A2D0C" w:rsidRDefault="007F7A81" w:rsidP="008A2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экспертно – аналитического</w:t>
      </w:r>
      <w:r w:rsidRPr="007F7A81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14:paraId="305CF11D" w14:textId="77777777" w:rsidR="008A2D0C" w:rsidRDefault="007F7A81" w:rsidP="00424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A81">
        <w:rPr>
          <w:rFonts w:ascii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</w:t>
      </w:r>
      <w:r w:rsidR="00DF4F65" w:rsidRPr="00DF4F6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57C38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DF4F65" w:rsidRPr="00DF4F6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r w:rsidRPr="007F7A81">
        <w:rPr>
          <w:rFonts w:ascii="Times New Roman" w:hAnsi="Times New Roman" w:cs="Times New Roman"/>
          <w:sz w:val="28"/>
          <w:szCs w:val="28"/>
        </w:rPr>
        <w:t>за 2022 год»</w:t>
      </w:r>
    </w:p>
    <w:p w14:paraId="789AC0B8" w14:textId="77777777" w:rsidR="00424201" w:rsidRDefault="00424201" w:rsidP="00DF4F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E05538" w14:textId="77777777" w:rsidR="00424201" w:rsidRPr="00424201" w:rsidRDefault="00424201" w:rsidP="00424201">
      <w:pPr>
        <w:rPr>
          <w:rFonts w:ascii="Times New Roman" w:hAnsi="Times New Roman" w:cs="Times New Roman"/>
          <w:sz w:val="28"/>
          <w:szCs w:val="28"/>
        </w:rPr>
      </w:pPr>
      <w:r w:rsidRPr="00424201">
        <w:rPr>
          <w:rFonts w:ascii="Times New Roman" w:hAnsi="Times New Roman" w:cs="Times New Roman"/>
          <w:sz w:val="28"/>
          <w:szCs w:val="28"/>
        </w:rPr>
        <w:t xml:space="preserve">с. Большое Солдатское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4201">
        <w:rPr>
          <w:rFonts w:ascii="Times New Roman" w:hAnsi="Times New Roman" w:cs="Times New Roman"/>
          <w:sz w:val="28"/>
          <w:szCs w:val="28"/>
        </w:rPr>
        <w:t xml:space="preserve">      19.04.2023г. </w:t>
      </w:r>
    </w:p>
    <w:p w14:paraId="30322148" w14:textId="77777777" w:rsidR="00424201" w:rsidRPr="007F7A81" w:rsidRDefault="00424201" w:rsidP="00DF4F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39C21" w14:textId="77777777" w:rsidR="00564B67" w:rsidRPr="00C64610" w:rsidRDefault="008A2D0C" w:rsidP="008A2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Основание проверки: </w:t>
      </w:r>
      <w:r w:rsidR="00564B67" w:rsidRPr="00564B67">
        <w:rPr>
          <w:rFonts w:ascii="Times New Roman" w:hAnsi="Times New Roman" w:cs="Times New Roman"/>
          <w:sz w:val="28"/>
          <w:szCs w:val="28"/>
        </w:rPr>
        <w:t xml:space="preserve">п.п.3 п.4 статьи 136, статья 264.4 Бюджетного кодекса РФ, </w:t>
      </w:r>
      <w:r w:rsidR="00DF4F65">
        <w:rPr>
          <w:rFonts w:ascii="Times New Roman" w:hAnsi="Times New Roman" w:cs="Times New Roman"/>
          <w:sz w:val="28"/>
          <w:szCs w:val="28"/>
        </w:rPr>
        <w:t>п.2.8</w:t>
      </w:r>
      <w:r w:rsidR="00564B67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564B67" w:rsidRPr="005D65FF">
        <w:rPr>
          <w:rFonts w:ascii="Times New Roman" w:hAnsi="Times New Roman" w:cs="Times New Roman"/>
          <w:sz w:val="28"/>
          <w:szCs w:val="28"/>
        </w:rPr>
        <w:t xml:space="preserve"> </w:t>
      </w:r>
      <w:r w:rsidR="00564B67">
        <w:rPr>
          <w:rFonts w:ascii="Times New Roman" w:hAnsi="Times New Roman" w:cs="Times New Roman"/>
          <w:sz w:val="28"/>
          <w:szCs w:val="28"/>
        </w:rPr>
        <w:t>2  Плана работы Ревизионной комиссии</w:t>
      </w:r>
      <w:r w:rsidR="00564B67" w:rsidRPr="007279BF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 на 2023 год</w:t>
      </w:r>
      <w:r w:rsidR="00564B67" w:rsidRPr="00564B67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председателя Ревизионной комиссии </w:t>
      </w:r>
      <w:r w:rsidR="00564B67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564B67" w:rsidRPr="00564B67">
        <w:rPr>
          <w:rFonts w:ascii="Times New Roman" w:hAnsi="Times New Roman" w:cs="Times New Roman"/>
          <w:sz w:val="28"/>
          <w:szCs w:val="28"/>
        </w:rPr>
        <w:t xml:space="preserve"> района Курск</w:t>
      </w:r>
      <w:r w:rsidR="00875321">
        <w:rPr>
          <w:rFonts w:ascii="Times New Roman" w:hAnsi="Times New Roman" w:cs="Times New Roman"/>
          <w:sz w:val="28"/>
          <w:szCs w:val="28"/>
        </w:rPr>
        <w:t>ой области от 11.04.2023 г. №4.</w:t>
      </w:r>
    </w:p>
    <w:p w14:paraId="6CF950B6" w14:textId="77777777" w:rsidR="00B74A5E" w:rsidRPr="00B74A5E" w:rsidRDefault="008A2D0C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74A5E" w:rsidRPr="00B74A5E">
        <w:rPr>
          <w:rFonts w:ascii="Times New Roman" w:hAnsi="Times New Roman" w:cs="Times New Roman"/>
          <w:b/>
          <w:sz w:val="28"/>
          <w:szCs w:val="28"/>
        </w:rPr>
        <w:t>2. Предмет контрольного мероприятия:</w:t>
      </w:r>
      <w:r w:rsidR="00B74A5E" w:rsidRPr="00B74A5E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</w:t>
      </w:r>
      <w:r w:rsidR="00DF4F65" w:rsidRPr="00DF4F6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57C38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DF4F65" w:rsidRPr="00DF4F6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F97156" w:rsidRPr="00F97156">
        <w:rPr>
          <w:rFonts w:ascii="Times New Roman" w:hAnsi="Times New Roman" w:cs="Times New Roman"/>
          <w:sz w:val="28"/>
          <w:szCs w:val="28"/>
        </w:rPr>
        <w:t xml:space="preserve"> </w:t>
      </w:r>
      <w:r w:rsidR="00B74A5E" w:rsidRPr="00B74A5E">
        <w:rPr>
          <w:rFonts w:ascii="Times New Roman" w:hAnsi="Times New Roman" w:cs="Times New Roman"/>
          <w:sz w:val="28"/>
          <w:szCs w:val="28"/>
        </w:rPr>
        <w:t>за 2022 год.</w:t>
      </w:r>
    </w:p>
    <w:p w14:paraId="339A5532" w14:textId="77777777" w:rsidR="00DF4F65" w:rsidRDefault="00B74A5E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>3. Объект контрольного мероприятия:</w:t>
      </w:r>
      <w:r w:rsidRPr="00B74A5E">
        <w:rPr>
          <w:rFonts w:ascii="Times New Roman" w:hAnsi="Times New Roman" w:cs="Times New Roman"/>
          <w:sz w:val="28"/>
          <w:szCs w:val="28"/>
        </w:rPr>
        <w:t xml:space="preserve"> </w:t>
      </w:r>
      <w:r w:rsidR="00981F07" w:rsidRPr="00FA4143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proofErr w:type="spellStart"/>
      <w:r w:rsidR="00C57C38"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 w:rsidR="00981F07" w:rsidRPr="00FA4143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 об исп</w:t>
      </w:r>
      <w:r w:rsidR="00981F07">
        <w:rPr>
          <w:rFonts w:ascii="Times New Roman" w:hAnsi="Times New Roman" w:cs="Times New Roman"/>
          <w:sz w:val="28"/>
          <w:szCs w:val="28"/>
        </w:rPr>
        <w:t xml:space="preserve">олнении  местного бюджета за 2022год.  </w:t>
      </w:r>
    </w:p>
    <w:p w14:paraId="42C33B67" w14:textId="77777777" w:rsidR="00B74A5E" w:rsidRPr="00B74A5E" w:rsidRDefault="00B74A5E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97156">
        <w:rPr>
          <w:rFonts w:ascii="Times New Roman" w:hAnsi="Times New Roman" w:cs="Times New Roman"/>
          <w:b/>
          <w:sz w:val="28"/>
          <w:szCs w:val="28"/>
        </w:rPr>
        <w:t>Исследуемый</w:t>
      </w:r>
      <w:r w:rsidRPr="00B74A5E">
        <w:rPr>
          <w:rFonts w:ascii="Times New Roman" w:hAnsi="Times New Roman" w:cs="Times New Roman"/>
          <w:b/>
          <w:sz w:val="28"/>
          <w:szCs w:val="28"/>
        </w:rPr>
        <w:t xml:space="preserve"> период:</w:t>
      </w:r>
      <w:r w:rsidRPr="00B74A5E">
        <w:rPr>
          <w:rFonts w:ascii="Times New Roman" w:hAnsi="Times New Roman" w:cs="Times New Roman"/>
          <w:sz w:val="28"/>
          <w:szCs w:val="28"/>
        </w:rPr>
        <w:t xml:space="preserve"> 2022 год. </w:t>
      </w:r>
    </w:p>
    <w:p w14:paraId="56CAA8E5" w14:textId="77777777" w:rsidR="00B74A5E" w:rsidRPr="00B74A5E" w:rsidRDefault="00B74A5E" w:rsidP="00B74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 xml:space="preserve">5. Цель контрольного мероприятия: </w:t>
      </w:r>
    </w:p>
    <w:p w14:paraId="37BE4829" w14:textId="77777777" w:rsidR="00B74A5E" w:rsidRPr="00B74A5E" w:rsidRDefault="00B74A5E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sz w:val="28"/>
          <w:szCs w:val="28"/>
        </w:rPr>
        <w:t>5.1. Проверка достоверности представленного отчета об исполнении местного бюджета за 2022 год.</w:t>
      </w:r>
    </w:p>
    <w:p w14:paraId="19E3271C" w14:textId="637719D0" w:rsidR="00B74A5E" w:rsidRPr="00B74A5E" w:rsidRDefault="00B74A5E" w:rsidP="00B74A5E">
      <w:pPr>
        <w:jc w:val="both"/>
        <w:rPr>
          <w:rFonts w:ascii="Times New Roman" w:hAnsi="Times New Roman" w:cs="Times New Roman"/>
          <w:sz w:val="28"/>
          <w:szCs w:val="28"/>
        </w:rPr>
      </w:pPr>
      <w:r w:rsidRPr="00B74A5E">
        <w:rPr>
          <w:rFonts w:ascii="Times New Roman" w:hAnsi="Times New Roman" w:cs="Times New Roman"/>
          <w:b/>
          <w:sz w:val="28"/>
          <w:szCs w:val="28"/>
        </w:rPr>
        <w:t>6. Срок проведения контрольного мероприятия:</w:t>
      </w:r>
      <w:r w:rsidRPr="00B74A5E">
        <w:rPr>
          <w:rFonts w:ascii="Times New Roman" w:hAnsi="Times New Roman" w:cs="Times New Roman"/>
          <w:sz w:val="28"/>
          <w:szCs w:val="28"/>
        </w:rPr>
        <w:t xml:space="preserve"> с </w:t>
      </w:r>
      <w:r w:rsidR="00E552E9">
        <w:rPr>
          <w:rFonts w:ascii="Times New Roman" w:hAnsi="Times New Roman" w:cs="Times New Roman"/>
          <w:sz w:val="28"/>
          <w:szCs w:val="28"/>
        </w:rPr>
        <w:t>11</w:t>
      </w:r>
      <w:r w:rsidRPr="00B74A5E">
        <w:rPr>
          <w:rFonts w:ascii="Times New Roman" w:hAnsi="Times New Roman" w:cs="Times New Roman"/>
          <w:sz w:val="28"/>
          <w:szCs w:val="28"/>
        </w:rPr>
        <w:t xml:space="preserve"> </w:t>
      </w:r>
      <w:r w:rsidR="00C64610">
        <w:rPr>
          <w:rFonts w:ascii="Times New Roman" w:hAnsi="Times New Roman" w:cs="Times New Roman"/>
          <w:sz w:val="28"/>
          <w:szCs w:val="28"/>
        </w:rPr>
        <w:t>апреля</w:t>
      </w:r>
      <w:r w:rsidRPr="00B74A5E">
        <w:rPr>
          <w:rFonts w:ascii="Times New Roman" w:hAnsi="Times New Roman" w:cs="Times New Roman"/>
          <w:sz w:val="28"/>
          <w:szCs w:val="28"/>
        </w:rPr>
        <w:t xml:space="preserve"> по </w:t>
      </w:r>
      <w:r w:rsidR="00E552E9">
        <w:rPr>
          <w:rFonts w:ascii="Times New Roman" w:hAnsi="Times New Roman" w:cs="Times New Roman"/>
          <w:sz w:val="28"/>
          <w:szCs w:val="28"/>
        </w:rPr>
        <w:t>2</w:t>
      </w:r>
      <w:r w:rsidR="00C220DE">
        <w:rPr>
          <w:rFonts w:ascii="Times New Roman" w:hAnsi="Times New Roman" w:cs="Times New Roman"/>
          <w:sz w:val="28"/>
          <w:szCs w:val="28"/>
        </w:rPr>
        <w:t>8</w:t>
      </w:r>
      <w:r w:rsidRPr="00B74A5E">
        <w:rPr>
          <w:rFonts w:ascii="Times New Roman" w:hAnsi="Times New Roman" w:cs="Times New Roman"/>
          <w:sz w:val="28"/>
          <w:szCs w:val="28"/>
        </w:rPr>
        <w:t xml:space="preserve"> </w:t>
      </w:r>
      <w:r w:rsidR="00E552E9">
        <w:rPr>
          <w:rFonts w:ascii="Times New Roman" w:hAnsi="Times New Roman" w:cs="Times New Roman"/>
          <w:sz w:val="28"/>
          <w:szCs w:val="28"/>
        </w:rPr>
        <w:t>апреля</w:t>
      </w:r>
      <w:r w:rsidRPr="00B74A5E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3A602B53" w14:textId="77777777" w:rsidR="008A2D0C" w:rsidRDefault="00B74A5E" w:rsidP="00F971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15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F7A81">
        <w:rPr>
          <w:rFonts w:ascii="Times New Roman" w:hAnsi="Times New Roman" w:cs="Times New Roman"/>
          <w:b/>
          <w:sz w:val="28"/>
          <w:szCs w:val="28"/>
        </w:rPr>
        <w:t>Результаты мероприятия</w:t>
      </w:r>
      <w:r w:rsidR="00F97156">
        <w:rPr>
          <w:rFonts w:ascii="Times New Roman" w:hAnsi="Times New Roman" w:cs="Times New Roman"/>
          <w:b/>
          <w:sz w:val="28"/>
          <w:szCs w:val="28"/>
        </w:rPr>
        <w:t>:</w:t>
      </w:r>
      <w:r w:rsidR="008A2D0C" w:rsidRPr="00F971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166AD3F0" w14:textId="77777777" w:rsidR="00C64610" w:rsidRDefault="00981F07" w:rsidP="00C64610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Отчёт </w:t>
      </w:r>
      <w:r w:rsidRPr="00872999">
        <w:rPr>
          <w:b w:val="0"/>
          <w:sz w:val="28"/>
          <w:szCs w:val="28"/>
        </w:rPr>
        <w:t xml:space="preserve">Администрации </w:t>
      </w:r>
      <w:proofErr w:type="spellStart"/>
      <w:r w:rsidR="00C57C38">
        <w:rPr>
          <w:b w:val="0"/>
          <w:sz w:val="28"/>
          <w:szCs w:val="28"/>
        </w:rPr>
        <w:t>Волоконского</w:t>
      </w:r>
      <w:proofErr w:type="spellEnd"/>
      <w:r w:rsidRPr="00872999">
        <w:rPr>
          <w:b w:val="0"/>
          <w:sz w:val="28"/>
          <w:szCs w:val="28"/>
        </w:rPr>
        <w:t xml:space="preserve">  сельсовета Большесолдатского района Курской области об исполне</w:t>
      </w:r>
      <w:r>
        <w:rPr>
          <w:b w:val="0"/>
          <w:sz w:val="28"/>
          <w:szCs w:val="28"/>
        </w:rPr>
        <w:t xml:space="preserve">нии местного бюджета </w:t>
      </w:r>
      <w:r w:rsidR="00590832">
        <w:rPr>
          <w:b w:val="0"/>
          <w:sz w:val="28"/>
          <w:szCs w:val="28"/>
        </w:rPr>
        <w:t xml:space="preserve"> за 202</w:t>
      </w:r>
      <w:r w:rsidR="003F2E34">
        <w:rPr>
          <w:b w:val="0"/>
          <w:sz w:val="28"/>
          <w:szCs w:val="28"/>
        </w:rPr>
        <w:t>2</w:t>
      </w:r>
      <w:r w:rsidR="008A2D0C" w:rsidRPr="001C5C88">
        <w:rPr>
          <w:b w:val="0"/>
          <w:sz w:val="28"/>
          <w:szCs w:val="28"/>
        </w:rPr>
        <w:t xml:space="preserve"> год,   предоставлен в соответствии с требованиями статьи 264.1 Бюджетного кодекса Российской  Федерации (далее по тексту БК РФ); </w:t>
      </w:r>
      <w:r w:rsidR="00C64610" w:rsidRPr="00C64610">
        <w:rPr>
          <w:b w:val="0"/>
          <w:sz w:val="28"/>
          <w:szCs w:val="28"/>
        </w:rPr>
        <w:t>и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23.12.2010 года № 191н, своевременно и в полном объеме</w:t>
      </w:r>
      <w:r w:rsidR="003E4C17">
        <w:rPr>
          <w:b w:val="0"/>
          <w:sz w:val="28"/>
          <w:szCs w:val="28"/>
        </w:rPr>
        <w:t>.</w:t>
      </w:r>
    </w:p>
    <w:p w14:paraId="1B516E4A" w14:textId="77777777" w:rsidR="00C57C38" w:rsidRDefault="008A2D0C" w:rsidP="00C57C38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r w:rsidRPr="00C64610">
        <w:rPr>
          <w:b w:val="0"/>
          <w:sz w:val="28"/>
          <w:szCs w:val="28"/>
        </w:rPr>
        <w:lastRenderedPageBreak/>
        <w:t xml:space="preserve">      Планирование и исполнение бюдж</w:t>
      </w:r>
      <w:r w:rsidR="006A3B4E" w:rsidRPr="00C64610">
        <w:rPr>
          <w:b w:val="0"/>
          <w:sz w:val="28"/>
          <w:szCs w:val="28"/>
        </w:rPr>
        <w:t xml:space="preserve">ета </w:t>
      </w:r>
      <w:r w:rsidR="009E3CAA" w:rsidRPr="009E3CAA">
        <w:rPr>
          <w:b w:val="0"/>
          <w:sz w:val="28"/>
          <w:szCs w:val="28"/>
        </w:rPr>
        <w:t>муниципального образования "</w:t>
      </w:r>
      <w:proofErr w:type="spellStart"/>
      <w:r w:rsidR="00C57C38">
        <w:rPr>
          <w:b w:val="0"/>
          <w:sz w:val="28"/>
          <w:szCs w:val="28"/>
        </w:rPr>
        <w:t>Волоконский</w:t>
      </w:r>
      <w:proofErr w:type="spellEnd"/>
      <w:r w:rsidR="009E3CAA" w:rsidRPr="009E3CAA">
        <w:rPr>
          <w:b w:val="0"/>
          <w:sz w:val="28"/>
          <w:szCs w:val="28"/>
        </w:rPr>
        <w:t xml:space="preserve"> сельсовет" Большесолдатского района Курской области </w:t>
      </w:r>
      <w:r w:rsidR="007321D1" w:rsidRPr="00C64610">
        <w:rPr>
          <w:b w:val="0"/>
          <w:sz w:val="28"/>
          <w:szCs w:val="28"/>
        </w:rPr>
        <w:t>на 202</w:t>
      </w:r>
      <w:r w:rsidR="00424201">
        <w:rPr>
          <w:b w:val="0"/>
          <w:sz w:val="28"/>
          <w:szCs w:val="28"/>
        </w:rPr>
        <w:t>2</w:t>
      </w:r>
      <w:r w:rsidRPr="00C64610">
        <w:rPr>
          <w:b w:val="0"/>
          <w:sz w:val="28"/>
          <w:szCs w:val="28"/>
        </w:rPr>
        <w:t xml:space="preserve"> год  производилось в соответствии с Федеральным Законом от 06.10.2003г. № 131 – ФЗ «Об общих принципах организации местного самоуправления в РФ», </w:t>
      </w:r>
      <w:r w:rsidR="00424201" w:rsidRPr="00424201">
        <w:rPr>
          <w:b w:val="0"/>
          <w:sz w:val="28"/>
          <w:szCs w:val="28"/>
        </w:rPr>
        <w:t>Устав</w:t>
      </w:r>
      <w:r w:rsidR="00424201">
        <w:rPr>
          <w:b w:val="0"/>
          <w:sz w:val="28"/>
          <w:szCs w:val="28"/>
        </w:rPr>
        <w:t>ом</w:t>
      </w:r>
      <w:r w:rsidR="00424201" w:rsidRPr="00424201">
        <w:rPr>
          <w:b w:val="0"/>
          <w:sz w:val="28"/>
          <w:szCs w:val="28"/>
        </w:rPr>
        <w:t xml:space="preserve"> муниципального образования "</w:t>
      </w:r>
      <w:proofErr w:type="spellStart"/>
      <w:r w:rsidR="00C57C38">
        <w:rPr>
          <w:b w:val="0"/>
          <w:sz w:val="28"/>
          <w:szCs w:val="28"/>
        </w:rPr>
        <w:t>Волоконский</w:t>
      </w:r>
      <w:proofErr w:type="spellEnd"/>
      <w:r w:rsidR="00424201" w:rsidRPr="00424201">
        <w:rPr>
          <w:b w:val="0"/>
          <w:sz w:val="28"/>
          <w:szCs w:val="28"/>
        </w:rPr>
        <w:t xml:space="preserve"> сельсовет" Большесолдатского района Курской области, принятым </w:t>
      </w:r>
      <w:r w:rsidR="00C57C38" w:rsidRPr="00C57C38">
        <w:rPr>
          <w:b w:val="0"/>
          <w:sz w:val="28"/>
          <w:szCs w:val="28"/>
        </w:rPr>
        <w:t xml:space="preserve">Решением Собрания депутатов </w:t>
      </w:r>
      <w:proofErr w:type="spellStart"/>
      <w:r w:rsidR="00C57C38" w:rsidRPr="00C57C38">
        <w:rPr>
          <w:b w:val="0"/>
          <w:sz w:val="28"/>
          <w:szCs w:val="28"/>
        </w:rPr>
        <w:t>Волоконского</w:t>
      </w:r>
      <w:proofErr w:type="spellEnd"/>
      <w:r w:rsidR="00C57C38" w:rsidRPr="00C57C38">
        <w:rPr>
          <w:b w:val="0"/>
          <w:sz w:val="28"/>
          <w:szCs w:val="28"/>
        </w:rPr>
        <w:t xml:space="preserve"> сельсовета Большесолдатского района Курской области №15 от 20 ноября 2010г</w:t>
      </w:r>
      <w:r w:rsidR="00C57C38">
        <w:rPr>
          <w:b w:val="0"/>
          <w:sz w:val="28"/>
          <w:szCs w:val="28"/>
        </w:rPr>
        <w:t>..</w:t>
      </w:r>
      <w:r w:rsidR="00C57C38" w:rsidRPr="00C57C38">
        <w:rPr>
          <w:b w:val="0"/>
          <w:sz w:val="28"/>
          <w:szCs w:val="28"/>
        </w:rPr>
        <w:t xml:space="preserve"> </w:t>
      </w:r>
    </w:p>
    <w:p w14:paraId="1E00C708" w14:textId="77777777" w:rsidR="00424201" w:rsidRDefault="00424201" w:rsidP="00C57C38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sz w:val="28"/>
          <w:szCs w:val="28"/>
        </w:rPr>
      </w:pPr>
      <w:proofErr w:type="gramStart"/>
      <w:r w:rsidRPr="000011EB">
        <w:rPr>
          <w:sz w:val="28"/>
          <w:szCs w:val="28"/>
        </w:rPr>
        <w:t>Согласно</w:t>
      </w:r>
      <w:r w:rsidRPr="006425B4">
        <w:rPr>
          <w:sz w:val="28"/>
          <w:szCs w:val="28"/>
        </w:rPr>
        <w:t xml:space="preserve"> отчёт</w:t>
      </w:r>
      <w:r>
        <w:rPr>
          <w:sz w:val="28"/>
          <w:szCs w:val="28"/>
        </w:rPr>
        <w:t>а</w:t>
      </w:r>
      <w:proofErr w:type="gramEnd"/>
      <w:r w:rsidRPr="006425B4">
        <w:rPr>
          <w:sz w:val="28"/>
          <w:szCs w:val="28"/>
        </w:rPr>
        <w:t xml:space="preserve"> об исполнении бюджета </w:t>
      </w:r>
      <w:r w:rsidRPr="00DF4F65">
        <w:rPr>
          <w:sz w:val="28"/>
          <w:szCs w:val="28"/>
        </w:rPr>
        <w:t>муниципального образования "</w:t>
      </w:r>
      <w:proofErr w:type="spellStart"/>
      <w:r w:rsidR="00C57C38">
        <w:rPr>
          <w:sz w:val="28"/>
          <w:szCs w:val="28"/>
        </w:rPr>
        <w:t>Волоконский</w:t>
      </w:r>
      <w:proofErr w:type="spellEnd"/>
      <w:r w:rsidRPr="00DF4F65">
        <w:rPr>
          <w:sz w:val="28"/>
          <w:szCs w:val="28"/>
        </w:rPr>
        <w:t xml:space="preserve"> сельсовет" Большесолдатского района Курской области</w:t>
      </w:r>
      <w:r w:rsidRPr="006425B4">
        <w:rPr>
          <w:sz w:val="28"/>
          <w:szCs w:val="28"/>
        </w:rPr>
        <w:t xml:space="preserve"> за 20</w:t>
      </w:r>
      <w:r>
        <w:rPr>
          <w:sz w:val="28"/>
          <w:szCs w:val="28"/>
        </w:rPr>
        <w:t>22</w:t>
      </w:r>
      <w:r w:rsidRPr="006425B4">
        <w:rPr>
          <w:sz w:val="28"/>
          <w:szCs w:val="28"/>
        </w:rPr>
        <w:t xml:space="preserve"> год</w:t>
      </w:r>
      <w:r w:rsidRPr="00C1003A">
        <w:rPr>
          <w:sz w:val="28"/>
          <w:szCs w:val="28"/>
        </w:rPr>
        <w:t xml:space="preserve"> </w:t>
      </w:r>
    </w:p>
    <w:p w14:paraId="1EE02F96" w14:textId="77777777" w:rsidR="00424201" w:rsidRDefault="00C1003A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C1003A">
        <w:rPr>
          <w:sz w:val="28"/>
          <w:szCs w:val="28"/>
        </w:rPr>
        <w:t xml:space="preserve">по доходам при плане  </w:t>
      </w:r>
      <w:r w:rsidR="00C57C38">
        <w:rPr>
          <w:sz w:val="28"/>
          <w:szCs w:val="28"/>
        </w:rPr>
        <w:t>4664180,00</w:t>
      </w:r>
      <w:r w:rsidRPr="00C1003A">
        <w:rPr>
          <w:sz w:val="28"/>
          <w:szCs w:val="28"/>
        </w:rPr>
        <w:t xml:space="preserve"> руб. исполнен  </w:t>
      </w:r>
      <w:r w:rsidR="00C57C38">
        <w:rPr>
          <w:sz w:val="28"/>
          <w:szCs w:val="28"/>
        </w:rPr>
        <w:t>4725528,75</w:t>
      </w:r>
      <w:r>
        <w:rPr>
          <w:sz w:val="28"/>
          <w:szCs w:val="28"/>
        </w:rPr>
        <w:t xml:space="preserve"> руб. или на  </w:t>
      </w:r>
      <w:r w:rsidR="00C57C38">
        <w:rPr>
          <w:sz w:val="28"/>
          <w:szCs w:val="28"/>
        </w:rPr>
        <w:t>101,3</w:t>
      </w:r>
      <w:r>
        <w:rPr>
          <w:sz w:val="28"/>
          <w:szCs w:val="28"/>
        </w:rPr>
        <w:t>%.</w:t>
      </w:r>
      <w:r w:rsidR="007F5C6D" w:rsidRPr="00C27F45">
        <w:rPr>
          <w:sz w:val="28"/>
          <w:szCs w:val="28"/>
        </w:rPr>
        <w:t xml:space="preserve">, </w:t>
      </w:r>
    </w:p>
    <w:p w14:paraId="198E5161" w14:textId="77777777" w:rsidR="007F5C6D" w:rsidRDefault="00C1003A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03A">
        <w:rPr>
          <w:sz w:val="28"/>
          <w:szCs w:val="28"/>
        </w:rPr>
        <w:t xml:space="preserve">о расходам при плане  </w:t>
      </w:r>
      <w:r w:rsidR="00C57C38">
        <w:rPr>
          <w:sz w:val="28"/>
          <w:szCs w:val="28"/>
        </w:rPr>
        <w:t>4907845,00</w:t>
      </w:r>
      <w:r w:rsidRPr="00C1003A">
        <w:rPr>
          <w:sz w:val="28"/>
          <w:szCs w:val="28"/>
        </w:rPr>
        <w:t xml:space="preserve"> руб., исполнение состави</w:t>
      </w:r>
      <w:r>
        <w:rPr>
          <w:sz w:val="28"/>
          <w:szCs w:val="28"/>
        </w:rPr>
        <w:t xml:space="preserve">ло  </w:t>
      </w:r>
      <w:r w:rsidR="00C57C38">
        <w:rPr>
          <w:sz w:val="28"/>
          <w:szCs w:val="28"/>
        </w:rPr>
        <w:t>4726578,24</w:t>
      </w:r>
      <w:r>
        <w:rPr>
          <w:sz w:val="28"/>
          <w:szCs w:val="28"/>
        </w:rPr>
        <w:t xml:space="preserve"> руб. или </w:t>
      </w:r>
      <w:r w:rsidR="00C57C38">
        <w:rPr>
          <w:sz w:val="28"/>
          <w:szCs w:val="28"/>
        </w:rPr>
        <w:t>96,3</w:t>
      </w:r>
      <w:r>
        <w:rPr>
          <w:sz w:val="28"/>
          <w:szCs w:val="28"/>
        </w:rPr>
        <w:t xml:space="preserve"> %</w:t>
      </w:r>
      <w:r w:rsidR="00424201">
        <w:rPr>
          <w:sz w:val="28"/>
          <w:szCs w:val="28"/>
        </w:rPr>
        <w:t>.</w:t>
      </w:r>
    </w:p>
    <w:p w14:paraId="03D4BF72" w14:textId="77777777"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>План</w:t>
      </w:r>
      <w:r>
        <w:rPr>
          <w:sz w:val="28"/>
          <w:szCs w:val="28"/>
        </w:rPr>
        <w:t xml:space="preserve">овое </w:t>
      </w:r>
      <w:r w:rsidRPr="00BF4E21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е</w:t>
      </w:r>
      <w:r w:rsidRPr="00BF4E21">
        <w:rPr>
          <w:sz w:val="28"/>
          <w:szCs w:val="28"/>
        </w:rPr>
        <w:t xml:space="preserve"> налога на доходы физических лиц утвержден</w:t>
      </w:r>
      <w:r>
        <w:rPr>
          <w:sz w:val="28"/>
          <w:szCs w:val="28"/>
        </w:rPr>
        <w:t>о</w:t>
      </w:r>
      <w:r w:rsidRPr="00BF4E21">
        <w:rPr>
          <w:sz w:val="28"/>
          <w:szCs w:val="28"/>
        </w:rPr>
        <w:t xml:space="preserve"> в сумме   </w:t>
      </w:r>
      <w:r w:rsidR="00066DBD">
        <w:rPr>
          <w:sz w:val="28"/>
          <w:szCs w:val="28"/>
        </w:rPr>
        <w:t>320605,00</w:t>
      </w:r>
      <w:r w:rsidRPr="00BF4E21">
        <w:rPr>
          <w:sz w:val="28"/>
          <w:szCs w:val="28"/>
        </w:rPr>
        <w:t xml:space="preserve"> руб., фактически поступило </w:t>
      </w:r>
      <w:r w:rsidR="00C57C38">
        <w:rPr>
          <w:sz w:val="28"/>
          <w:szCs w:val="28"/>
        </w:rPr>
        <w:t>338396,49</w:t>
      </w:r>
      <w:r w:rsidRPr="00BF4E21">
        <w:rPr>
          <w:sz w:val="28"/>
          <w:szCs w:val="28"/>
        </w:rPr>
        <w:t xml:space="preserve"> руб. или </w:t>
      </w:r>
      <w:r w:rsidR="00C57C38">
        <w:rPr>
          <w:sz w:val="28"/>
          <w:szCs w:val="28"/>
        </w:rPr>
        <w:t>105,6</w:t>
      </w:r>
      <w:r w:rsidRPr="00BF4E21">
        <w:rPr>
          <w:sz w:val="28"/>
          <w:szCs w:val="28"/>
        </w:rPr>
        <w:t xml:space="preserve"> %.   </w:t>
      </w:r>
    </w:p>
    <w:p w14:paraId="13C13DA7" w14:textId="77777777" w:rsidR="00066DBD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Налоги на совокупный доход  утверждены в сумме </w:t>
      </w:r>
      <w:r w:rsidR="00066DBD">
        <w:rPr>
          <w:sz w:val="28"/>
          <w:szCs w:val="28"/>
        </w:rPr>
        <w:t>27,00</w:t>
      </w:r>
      <w:r w:rsidRPr="00BF4E21">
        <w:rPr>
          <w:sz w:val="28"/>
          <w:szCs w:val="28"/>
        </w:rPr>
        <w:t xml:space="preserve"> руб., фактическое поступление составило </w:t>
      </w:r>
      <w:r w:rsidR="00066DBD">
        <w:rPr>
          <w:sz w:val="28"/>
          <w:szCs w:val="28"/>
        </w:rPr>
        <w:t>26,98</w:t>
      </w:r>
      <w:r w:rsidR="00C57C38">
        <w:rPr>
          <w:sz w:val="28"/>
          <w:szCs w:val="28"/>
        </w:rPr>
        <w:t xml:space="preserve"> руб. или </w:t>
      </w:r>
      <w:r w:rsidR="00066DBD">
        <w:rPr>
          <w:sz w:val="28"/>
          <w:szCs w:val="28"/>
        </w:rPr>
        <w:t>99,9</w:t>
      </w:r>
      <w:r w:rsidRPr="00BF4E21">
        <w:rPr>
          <w:sz w:val="28"/>
          <w:szCs w:val="28"/>
        </w:rPr>
        <w:t xml:space="preserve">%, </w:t>
      </w:r>
    </w:p>
    <w:p w14:paraId="7766DCD9" w14:textId="77777777"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земельный налог утвержден в сумме  </w:t>
      </w:r>
      <w:r w:rsidR="00066DBD">
        <w:rPr>
          <w:sz w:val="28"/>
          <w:szCs w:val="28"/>
        </w:rPr>
        <w:t>1896859,00</w:t>
      </w:r>
      <w:r w:rsidRPr="00BF4E21">
        <w:rPr>
          <w:sz w:val="28"/>
          <w:szCs w:val="28"/>
        </w:rPr>
        <w:t xml:space="preserve"> руб., поступил  в сумме </w:t>
      </w:r>
      <w:r w:rsidR="00066DBD">
        <w:rPr>
          <w:sz w:val="28"/>
          <w:szCs w:val="28"/>
        </w:rPr>
        <w:t>1937788,55 руб. или 102,2</w:t>
      </w:r>
      <w:r w:rsidRPr="00BF4E21">
        <w:rPr>
          <w:sz w:val="28"/>
          <w:szCs w:val="28"/>
        </w:rPr>
        <w:t xml:space="preserve">%.   </w:t>
      </w:r>
    </w:p>
    <w:p w14:paraId="40335EFA" w14:textId="77777777" w:rsidR="004A78EB" w:rsidRDefault="004A78EB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4A78EB">
        <w:rPr>
          <w:sz w:val="28"/>
          <w:szCs w:val="28"/>
        </w:rPr>
        <w:t xml:space="preserve">Земельный налог с физических лиц, обладающих земельным участком, расположенным в границах сельских поселений </w:t>
      </w:r>
      <w:r w:rsidRPr="00BF4E21">
        <w:rPr>
          <w:sz w:val="28"/>
          <w:szCs w:val="28"/>
        </w:rPr>
        <w:t xml:space="preserve">утвержден в сумме  </w:t>
      </w:r>
      <w:r>
        <w:rPr>
          <w:sz w:val="28"/>
          <w:szCs w:val="28"/>
        </w:rPr>
        <w:t>1549230,00</w:t>
      </w:r>
      <w:r w:rsidRPr="00BF4E21">
        <w:rPr>
          <w:sz w:val="28"/>
          <w:szCs w:val="28"/>
        </w:rPr>
        <w:t xml:space="preserve"> руб., поступил  в сумме </w:t>
      </w:r>
      <w:r>
        <w:rPr>
          <w:sz w:val="28"/>
          <w:szCs w:val="28"/>
        </w:rPr>
        <w:t>1577306,82 руб. или 101,8</w:t>
      </w:r>
      <w:r w:rsidRPr="00BF4E21">
        <w:rPr>
          <w:sz w:val="28"/>
          <w:szCs w:val="28"/>
        </w:rPr>
        <w:t xml:space="preserve">%.   </w:t>
      </w:r>
    </w:p>
    <w:p w14:paraId="0DCF7743" w14:textId="77777777" w:rsidR="00BF4E21" w:rsidRDefault="00BF4E21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BF4E21">
        <w:rPr>
          <w:sz w:val="28"/>
          <w:szCs w:val="28"/>
        </w:rPr>
        <w:t xml:space="preserve">Налоги на имущество  физических лиц   утверждены в сумме </w:t>
      </w:r>
      <w:r w:rsidR="00066DBD">
        <w:rPr>
          <w:sz w:val="28"/>
          <w:szCs w:val="28"/>
        </w:rPr>
        <w:t>57203</w:t>
      </w:r>
      <w:r w:rsidRPr="00BF4E21">
        <w:rPr>
          <w:sz w:val="28"/>
          <w:szCs w:val="28"/>
        </w:rPr>
        <w:t xml:space="preserve">руб., фактическое поступление составило </w:t>
      </w:r>
      <w:r w:rsidR="00066DBD">
        <w:rPr>
          <w:sz w:val="28"/>
          <w:szCs w:val="28"/>
        </w:rPr>
        <w:t>59830,73</w:t>
      </w:r>
      <w:r w:rsidRPr="00BF4E21">
        <w:rPr>
          <w:sz w:val="28"/>
          <w:szCs w:val="28"/>
        </w:rPr>
        <w:t xml:space="preserve"> руб. или </w:t>
      </w:r>
      <w:r w:rsidR="00066DBD">
        <w:rPr>
          <w:sz w:val="28"/>
          <w:szCs w:val="28"/>
        </w:rPr>
        <w:t>104,6</w:t>
      </w:r>
      <w:r w:rsidRPr="00BF4E21">
        <w:rPr>
          <w:sz w:val="28"/>
          <w:szCs w:val="28"/>
        </w:rPr>
        <w:t xml:space="preserve">%.   </w:t>
      </w:r>
    </w:p>
    <w:p w14:paraId="6B1F0208" w14:textId="77777777" w:rsidR="00647735" w:rsidRDefault="00647735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647735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утверждены в сумме 2389486,00 руб., поступили в сумме   2389486,00 руб. или  100%.  </w:t>
      </w:r>
    </w:p>
    <w:p w14:paraId="1F9DCBB1" w14:textId="77777777" w:rsidR="00647735" w:rsidRDefault="00647735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647735">
        <w:rPr>
          <w:sz w:val="28"/>
          <w:szCs w:val="28"/>
        </w:rPr>
        <w:t xml:space="preserve">Дотации бюджетам бюджетной системы Российской Федерации утверждены в сумме </w:t>
      </w:r>
      <w:r>
        <w:rPr>
          <w:sz w:val="28"/>
          <w:szCs w:val="28"/>
        </w:rPr>
        <w:t>1790473,00</w:t>
      </w:r>
      <w:r w:rsidRPr="00647735">
        <w:rPr>
          <w:sz w:val="28"/>
          <w:szCs w:val="28"/>
        </w:rPr>
        <w:t xml:space="preserve"> руб., поступили в сумме   </w:t>
      </w:r>
      <w:r>
        <w:rPr>
          <w:sz w:val="28"/>
          <w:szCs w:val="28"/>
        </w:rPr>
        <w:t>1790473,00</w:t>
      </w:r>
      <w:r w:rsidRPr="00647735">
        <w:rPr>
          <w:sz w:val="28"/>
          <w:szCs w:val="28"/>
        </w:rPr>
        <w:t xml:space="preserve"> руб. или  100%.  </w:t>
      </w:r>
    </w:p>
    <w:p w14:paraId="039C169A" w14:textId="77777777" w:rsidR="00647735" w:rsidRDefault="00647735" w:rsidP="00647735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647735">
        <w:rPr>
          <w:sz w:val="28"/>
          <w:szCs w:val="28"/>
        </w:rPr>
        <w:t xml:space="preserve">Субсидии бюджетам бюджетной системы Российской Федерации (межбюджетные субсидии) утверждены в сумме </w:t>
      </w:r>
      <w:r>
        <w:rPr>
          <w:sz w:val="28"/>
          <w:szCs w:val="28"/>
        </w:rPr>
        <w:t>501024,00</w:t>
      </w:r>
      <w:r w:rsidRPr="00647735">
        <w:rPr>
          <w:sz w:val="28"/>
          <w:szCs w:val="28"/>
        </w:rPr>
        <w:t xml:space="preserve"> руб., поступили в сумме   </w:t>
      </w:r>
      <w:r>
        <w:rPr>
          <w:sz w:val="28"/>
          <w:szCs w:val="28"/>
        </w:rPr>
        <w:t>501024,00</w:t>
      </w:r>
      <w:r w:rsidRPr="00647735">
        <w:rPr>
          <w:sz w:val="28"/>
          <w:szCs w:val="28"/>
        </w:rPr>
        <w:t xml:space="preserve"> руб. или  100%.  </w:t>
      </w:r>
    </w:p>
    <w:p w14:paraId="161BC87F" w14:textId="77777777" w:rsidR="00647735" w:rsidRDefault="00647735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647735">
        <w:rPr>
          <w:sz w:val="28"/>
          <w:szCs w:val="28"/>
        </w:rPr>
        <w:t xml:space="preserve">Субвенции бюджетам бюджетной системы Российской Федерации утверждены в сумме </w:t>
      </w:r>
      <w:r>
        <w:rPr>
          <w:sz w:val="28"/>
          <w:szCs w:val="28"/>
        </w:rPr>
        <w:t>97989,00</w:t>
      </w:r>
      <w:r w:rsidRPr="00647735">
        <w:rPr>
          <w:sz w:val="28"/>
          <w:szCs w:val="28"/>
        </w:rPr>
        <w:t xml:space="preserve"> руб., поступили в сумме   </w:t>
      </w:r>
      <w:r>
        <w:rPr>
          <w:sz w:val="28"/>
          <w:szCs w:val="28"/>
        </w:rPr>
        <w:t>97989,00</w:t>
      </w:r>
      <w:r w:rsidRPr="00647735">
        <w:rPr>
          <w:sz w:val="28"/>
          <w:szCs w:val="28"/>
        </w:rPr>
        <w:t xml:space="preserve"> руб. или  100%.  </w:t>
      </w:r>
    </w:p>
    <w:p w14:paraId="42E76C9B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По расходам при плане  4907845,00руб., исполнение составило  4726578,24 руб. или  96,3 %, в том  числе по подразделам: </w:t>
      </w:r>
    </w:p>
    <w:p w14:paraId="433E4030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lastRenderedPageBreak/>
        <w:t xml:space="preserve">подраздел 0102 утвержден в сумме  619588,00 руб., исполнение в сумме 619587,48 руб. или 99,9 %.,  </w:t>
      </w:r>
    </w:p>
    <w:p w14:paraId="46314F06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подраздел 0104 утвержден в сумме  1936593,00 руб.,  исполнен в сумме  1936591,18 руб. или 100 %,  </w:t>
      </w:r>
    </w:p>
    <w:p w14:paraId="6CB16DFF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 подраздел 0111 утвержден в сумме 10000,00 руб.,</w:t>
      </w:r>
    </w:p>
    <w:p w14:paraId="6DD5C127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 подраздел 0113 утвержден в сумме 50074,00 руб., исполнен  в сумме  47658,00 руб., или 95,2%, </w:t>
      </w:r>
    </w:p>
    <w:p w14:paraId="3C5FD633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>подраздел 0203 утвержден в сумме 97989,00 руб. исполнен  в сумме 97989,00 руб. или 100%,</w:t>
      </w:r>
    </w:p>
    <w:p w14:paraId="43A9450F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 подраздел 0310 утвержден в сумме 3000,00 руб. исполнен на 100%, подраздел 0412 утвержден в сумме 1000,00 руб., </w:t>
      </w:r>
    </w:p>
    <w:p w14:paraId="4FCB24D1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>подраздел 0503 утвержден в сумме  13688,00 руб., исполнен в сумме 13688,00 или 100%.,</w:t>
      </w:r>
    </w:p>
    <w:p w14:paraId="3F5053FF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 подраздел 0801 утвержден в сумме  2112975,00 руб., исполнен  в сумме  1945126,88 руб. или  92,1%, </w:t>
      </w:r>
    </w:p>
    <w:p w14:paraId="07B330F6" w14:textId="77777777" w:rsidR="00647735" w:rsidRDefault="00A54F70" w:rsidP="00A54F70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>подраздел 1001 утвержден в сумме  62938,00руб., исполнен в с</w:t>
      </w:r>
      <w:r>
        <w:rPr>
          <w:sz w:val="28"/>
          <w:szCs w:val="28"/>
        </w:rPr>
        <w:t>умме 62937,70 руб. или  99,9%.</w:t>
      </w:r>
    </w:p>
    <w:p w14:paraId="006A003F" w14:textId="77777777" w:rsidR="00A54F70" w:rsidRDefault="00A54F70" w:rsidP="00A54F70">
      <w:pPr>
        <w:pStyle w:val="a3"/>
        <w:shd w:val="clear" w:color="auto" w:fill="FFFFFF"/>
        <w:spacing w:before="180" w:after="18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Наличие основных средств на 01.01.2022г. составляет 9213755,09 руб.  </w:t>
      </w:r>
    </w:p>
    <w:p w14:paraId="7D98312C" w14:textId="77777777" w:rsidR="00A54F70" w:rsidRPr="00A54F70" w:rsidRDefault="00A54F70" w:rsidP="00A54F70">
      <w:pPr>
        <w:pStyle w:val="a3"/>
        <w:shd w:val="clear" w:color="auto" w:fill="FFFFFF"/>
        <w:spacing w:before="180" w:after="18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>В течении года приобретение основных средств не осуществлялось, выбытие основных средств в следствии износа на сумму 233955,54руб. Наличие основных средств на 31.12.2022 г. составляет 8979799,55руб.  Начислено амортизации з</w:t>
      </w:r>
      <w:r>
        <w:rPr>
          <w:sz w:val="28"/>
          <w:szCs w:val="28"/>
        </w:rPr>
        <w:t>а  2022 год в сумме 24457,72руб.</w:t>
      </w:r>
      <w:r w:rsidRPr="00A54F70">
        <w:rPr>
          <w:sz w:val="28"/>
          <w:szCs w:val="28"/>
        </w:rPr>
        <w:t>.</w:t>
      </w:r>
    </w:p>
    <w:p w14:paraId="52A35F58" w14:textId="2499D02F" w:rsidR="00A54F70" w:rsidRDefault="00A54F70" w:rsidP="00A54F70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proofErr w:type="gramStart"/>
      <w:r w:rsidRPr="00A54F70">
        <w:rPr>
          <w:sz w:val="28"/>
          <w:szCs w:val="28"/>
        </w:rPr>
        <w:t>Приобретено  в</w:t>
      </w:r>
      <w:proofErr w:type="gramEnd"/>
      <w:r w:rsidRPr="00A54F70">
        <w:rPr>
          <w:sz w:val="28"/>
          <w:szCs w:val="28"/>
        </w:rPr>
        <w:t xml:space="preserve"> 2022 году материальных запасов на сумму </w:t>
      </w:r>
      <w:r w:rsidR="00DF0C1F">
        <w:rPr>
          <w:sz w:val="28"/>
          <w:szCs w:val="28"/>
        </w:rPr>
        <w:t>256430</w:t>
      </w:r>
      <w:r w:rsidRPr="00A54F70">
        <w:rPr>
          <w:sz w:val="28"/>
          <w:szCs w:val="28"/>
        </w:rPr>
        <w:t>,</w:t>
      </w:r>
      <w:r w:rsidR="00DF0C1F">
        <w:rPr>
          <w:sz w:val="28"/>
          <w:szCs w:val="28"/>
        </w:rPr>
        <w:t>95</w:t>
      </w:r>
      <w:r w:rsidRPr="00A54F70">
        <w:rPr>
          <w:sz w:val="28"/>
          <w:szCs w:val="28"/>
        </w:rPr>
        <w:t xml:space="preserve"> руб. списано на нужды учреждения  </w:t>
      </w:r>
      <w:r w:rsidR="00DF0C1F">
        <w:rPr>
          <w:sz w:val="28"/>
          <w:szCs w:val="28"/>
        </w:rPr>
        <w:t>256430</w:t>
      </w:r>
      <w:r w:rsidRPr="00A54F70">
        <w:rPr>
          <w:sz w:val="28"/>
          <w:szCs w:val="28"/>
        </w:rPr>
        <w:t>,</w:t>
      </w:r>
      <w:r w:rsidR="00DF0C1F">
        <w:rPr>
          <w:sz w:val="28"/>
          <w:szCs w:val="28"/>
        </w:rPr>
        <w:t>95</w:t>
      </w:r>
      <w:r w:rsidRPr="00A54F70">
        <w:rPr>
          <w:sz w:val="28"/>
          <w:szCs w:val="28"/>
        </w:rPr>
        <w:t xml:space="preserve"> руб.  </w:t>
      </w:r>
    </w:p>
    <w:p w14:paraId="608D8CA8" w14:textId="77777777" w:rsidR="00A54F70" w:rsidRDefault="00A54F70" w:rsidP="00A54F70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>Остаток материальных запасов по счету 105.00 «Материальные запасы» составил в сумму 382065,00 руб.</w:t>
      </w:r>
    </w:p>
    <w:p w14:paraId="3159F322" w14:textId="77777777" w:rsidR="00A54F70" w:rsidRPr="00A54F70" w:rsidRDefault="00A54F70" w:rsidP="00A54F70">
      <w:pPr>
        <w:pStyle w:val="a3"/>
        <w:shd w:val="clear" w:color="auto" w:fill="FFFFFF"/>
        <w:spacing w:before="180" w:after="18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>Дебиторская задолженность по доходам на конец года составила</w:t>
      </w:r>
      <w:r w:rsidRPr="00A54F70">
        <w:rPr>
          <w:sz w:val="28"/>
          <w:szCs w:val="28"/>
          <w:lang w:bidi="en-US"/>
        </w:rPr>
        <w:t> </w:t>
      </w:r>
      <w:r w:rsidRPr="00A54F70">
        <w:rPr>
          <w:sz w:val="28"/>
          <w:szCs w:val="28"/>
        </w:rPr>
        <w:t xml:space="preserve">1015471,72 руб. в том числе по счету 205 11000 «Расчеты с поставщиками налоговых доходов» 364519,72 </w:t>
      </w:r>
      <w:proofErr w:type="spellStart"/>
      <w:r w:rsidRPr="00A54F70">
        <w:rPr>
          <w:sz w:val="28"/>
          <w:szCs w:val="28"/>
        </w:rPr>
        <w:t>руб</w:t>
      </w:r>
      <w:proofErr w:type="spellEnd"/>
      <w:r w:rsidRPr="00A54F70">
        <w:rPr>
          <w:sz w:val="28"/>
          <w:szCs w:val="28"/>
        </w:rPr>
        <w:t>, в том числе просроченная 360719,72 руб.</w:t>
      </w:r>
    </w:p>
    <w:p w14:paraId="62D11A9E" w14:textId="72C1F0FE" w:rsidR="00A54F70" w:rsidRPr="00A54F70" w:rsidRDefault="00A54F70" w:rsidP="00A54F70">
      <w:pPr>
        <w:pStyle w:val="a3"/>
        <w:shd w:val="clear" w:color="auto" w:fill="FFFFFF"/>
        <w:spacing w:before="180" w:after="18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 по счету 205.51 «Расчеты по доходам от других бюджетов бюджетной системы Российской Федерации» 650952,00</w:t>
      </w:r>
      <w:r w:rsidR="003C5FDC">
        <w:rPr>
          <w:sz w:val="28"/>
          <w:szCs w:val="28"/>
        </w:rPr>
        <w:t xml:space="preserve"> </w:t>
      </w:r>
      <w:r w:rsidRPr="00A54F70">
        <w:rPr>
          <w:sz w:val="28"/>
          <w:szCs w:val="28"/>
        </w:rPr>
        <w:t xml:space="preserve">руб.   </w:t>
      </w:r>
    </w:p>
    <w:p w14:paraId="0AF7133E" w14:textId="77777777" w:rsidR="00A54F70" w:rsidRDefault="00A54F70" w:rsidP="00A54F70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Кредиторская  задолженность по счету 30305 составила в сумме  1615071,22 руб. </w:t>
      </w:r>
    </w:p>
    <w:p w14:paraId="43A9DDF5" w14:textId="77777777" w:rsidR="00A54F70" w:rsidRDefault="00A54F70" w:rsidP="00A54F70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>Доходы будущих периодов счет 140140151  в сумме 650952,00 руб.</w:t>
      </w:r>
    </w:p>
    <w:p w14:paraId="66B4CED4" w14:textId="77777777" w:rsidR="00A54F70" w:rsidRDefault="00A54F70" w:rsidP="00A54F70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lastRenderedPageBreak/>
        <w:t xml:space="preserve">По счету 140460211 «Резерв предстоящих </w:t>
      </w:r>
      <w:proofErr w:type="gramStart"/>
      <w:r w:rsidRPr="00A54F70">
        <w:rPr>
          <w:sz w:val="28"/>
          <w:szCs w:val="28"/>
        </w:rPr>
        <w:t>расходов»  0</w:t>
      </w:r>
      <w:proofErr w:type="gramEnd"/>
      <w:r w:rsidRPr="00A54F70">
        <w:rPr>
          <w:sz w:val="28"/>
          <w:szCs w:val="28"/>
        </w:rPr>
        <w:t xml:space="preserve"> рублей. т.к задолженность по отпускам отсутствует.</w:t>
      </w:r>
    </w:p>
    <w:p w14:paraId="416F7827" w14:textId="77777777" w:rsidR="00A54F70" w:rsidRDefault="00A54F70" w:rsidP="001D6495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A54F70">
        <w:rPr>
          <w:sz w:val="28"/>
          <w:szCs w:val="28"/>
        </w:rPr>
        <w:t xml:space="preserve">На 01.01.2022 года остаток денежных средств на счетах бюджета в органе Федерального казначейства составил   403702,64 </w:t>
      </w:r>
      <w:proofErr w:type="gramStart"/>
      <w:r w:rsidRPr="00A54F70">
        <w:rPr>
          <w:sz w:val="28"/>
          <w:szCs w:val="28"/>
        </w:rPr>
        <w:t>рублей ;</w:t>
      </w:r>
      <w:proofErr w:type="gramEnd"/>
    </w:p>
    <w:p w14:paraId="6C61418A" w14:textId="1E463794" w:rsidR="007715B2" w:rsidRPr="004A066B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b/>
          <w:szCs w:val="28"/>
        </w:rPr>
        <w:t xml:space="preserve">Муниципальные программы </w:t>
      </w:r>
      <w:r w:rsidRPr="00DF4F65">
        <w:rPr>
          <w:szCs w:val="28"/>
        </w:rPr>
        <w:t>муниципального образования "</w:t>
      </w:r>
      <w:proofErr w:type="spellStart"/>
      <w:r w:rsidR="00C57C38">
        <w:rPr>
          <w:szCs w:val="28"/>
        </w:rPr>
        <w:t>Волоконский</w:t>
      </w:r>
      <w:proofErr w:type="spellEnd"/>
      <w:r w:rsidRPr="00DF4F65">
        <w:rPr>
          <w:szCs w:val="28"/>
        </w:rPr>
        <w:t xml:space="preserve"> сельсовет" Большесолдатского района Курской области</w:t>
      </w:r>
      <w:r>
        <w:rPr>
          <w:szCs w:val="28"/>
        </w:rPr>
        <w:t xml:space="preserve"> в количестве </w:t>
      </w:r>
      <w:proofErr w:type="gramStart"/>
      <w:r w:rsidR="001D6495">
        <w:rPr>
          <w:szCs w:val="28"/>
        </w:rPr>
        <w:t>5</w:t>
      </w:r>
      <w:r>
        <w:rPr>
          <w:szCs w:val="28"/>
        </w:rPr>
        <w:t xml:space="preserve"> </w:t>
      </w:r>
      <w:r w:rsidRPr="004A066B">
        <w:rPr>
          <w:szCs w:val="28"/>
        </w:rPr>
        <w:t xml:space="preserve"> программ</w:t>
      </w:r>
      <w:proofErr w:type="gramEnd"/>
      <w:r w:rsidRPr="004A066B">
        <w:rPr>
          <w:szCs w:val="28"/>
        </w:rPr>
        <w:t xml:space="preserve"> исполнены на сумму </w:t>
      </w:r>
      <w:r w:rsidR="001D6495">
        <w:rPr>
          <w:szCs w:val="28"/>
        </w:rPr>
        <w:t>2</w:t>
      </w:r>
      <w:r w:rsidR="000E68EF">
        <w:rPr>
          <w:szCs w:val="28"/>
        </w:rPr>
        <w:t>024</w:t>
      </w:r>
      <w:r w:rsidR="001D6495">
        <w:rPr>
          <w:szCs w:val="28"/>
        </w:rPr>
        <w:t>,</w:t>
      </w:r>
      <w:r w:rsidR="000E68EF">
        <w:rPr>
          <w:szCs w:val="28"/>
        </w:rPr>
        <w:t>753</w:t>
      </w:r>
      <w:r w:rsidRPr="004A066B">
        <w:rPr>
          <w:szCs w:val="28"/>
        </w:rPr>
        <w:t xml:space="preserve"> тыс. рублей или на </w:t>
      </w:r>
      <w:r w:rsidRPr="00C220DE">
        <w:rPr>
          <w:szCs w:val="28"/>
        </w:rPr>
        <w:t>9</w:t>
      </w:r>
      <w:r w:rsidR="00C220DE" w:rsidRPr="00C220DE">
        <w:rPr>
          <w:szCs w:val="28"/>
        </w:rPr>
        <w:t>2</w:t>
      </w:r>
      <w:r w:rsidRPr="00C220DE">
        <w:rPr>
          <w:szCs w:val="28"/>
        </w:rPr>
        <w:t>,3% уточненных годовых назначений (</w:t>
      </w:r>
      <w:r w:rsidR="00C220DE" w:rsidRPr="00C220DE">
        <w:rPr>
          <w:szCs w:val="28"/>
        </w:rPr>
        <w:t>2</w:t>
      </w:r>
      <w:r w:rsidR="000E68EF">
        <w:rPr>
          <w:szCs w:val="28"/>
        </w:rPr>
        <w:t>193</w:t>
      </w:r>
      <w:r w:rsidR="009D1504" w:rsidRPr="00C220DE">
        <w:rPr>
          <w:szCs w:val="28"/>
        </w:rPr>
        <w:t>,</w:t>
      </w:r>
      <w:r w:rsidR="000E68EF">
        <w:rPr>
          <w:szCs w:val="28"/>
        </w:rPr>
        <w:t>601</w:t>
      </w:r>
      <w:r w:rsidRPr="004A066B">
        <w:rPr>
          <w:szCs w:val="28"/>
        </w:rPr>
        <w:t xml:space="preserve"> тыс. рублей), из них: </w:t>
      </w:r>
    </w:p>
    <w:p w14:paraId="6A1C2F03" w14:textId="77777777" w:rsidR="001D6495" w:rsidRDefault="001D6495" w:rsidP="007715B2">
      <w:pPr>
        <w:pStyle w:val="a5"/>
        <w:ind w:firstLine="709"/>
        <w:jc w:val="both"/>
        <w:rPr>
          <w:szCs w:val="28"/>
        </w:rPr>
      </w:pPr>
    </w:p>
    <w:p w14:paraId="564464E0" w14:textId="0DD70D73"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4922AF">
        <w:rPr>
          <w:b/>
          <w:i/>
        </w:rPr>
        <w:t xml:space="preserve">«Развитие культуры» </w:t>
      </w:r>
      <w:proofErr w:type="spellStart"/>
      <w:r w:rsidR="001D6495">
        <w:rPr>
          <w:b/>
          <w:i/>
        </w:rPr>
        <w:t>Волоконского</w:t>
      </w:r>
      <w:proofErr w:type="spellEnd"/>
      <w:r w:rsidRPr="004922AF">
        <w:rPr>
          <w:b/>
          <w:i/>
        </w:rPr>
        <w:t xml:space="preserve"> сельсовета Большесолдатского района Курской области»</w:t>
      </w:r>
      <w:r w:rsidRPr="004A066B">
        <w:rPr>
          <w:szCs w:val="28"/>
        </w:rPr>
        <w:t xml:space="preserve"> исполнение составило </w:t>
      </w:r>
      <w:r w:rsidR="000E68EF">
        <w:rPr>
          <w:szCs w:val="28"/>
        </w:rPr>
        <w:t>1945</w:t>
      </w:r>
      <w:r w:rsidR="00C7539C">
        <w:rPr>
          <w:szCs w:val="28"/>
        </w:rPr>
        <w:t>,</w:t>
      </w:r>
      <w:r w:rsidR="000E68EF">
        <w:rPr>
          <w:szCs w:val="28"/>
        </w:rPr>
        <w:t>127</w:t>
      </w:r>
      <w:r w:rsidRPr="004A066B">
        <w:rPr>
          <w:szCs w:val="28"/>
        </w:rPr>
        <w:t xml:space="preserve"> </w:t>
      </w:r>
      <w:proofErr w:type="spellStart"/>
      <w:proofErr w:type="gramStart"/>
      <w:r w:rsidRPr="004A066B">
        <w:rPr>
          <w:szCs w:val="28"/>
        </w:rPr>
        <w:t>тыс.рублей</w:t>
      </w:r>
      <w:proofErr w:type="spellEnd"/>
      <w:proofErr w:type="gramEnd"/>
      <w:r w:rsidRPr="004A066B">
        <w:rPr>
          <w:szCs w:val="28"/>
        </w:rPr>
        <w:t xml:space="preserve"> или </w:t>
      </w:r>
      <w:r w:rsidR="009D1504" w:rsidRPr="000E68EF">
        <w:rPr>
          <w:szCs w:val="28"/>
        </w:rPr>
        <w:t>9</w:t>
      </w:r>
      <w:r w:rsidR="000E68EF" w:rsidRPr="000E68EF">
        <w:rPr>
          <w:szCs w:val="28"/>
        </w:rPr>
        <w:t>2</w:t>
      </w:r>
      <w:r w:rsidR="009D1504" w:rsidRPr="000E68EF">
        <w:rPr>
          <w:szCs w:val="28"/>
        </w:rPr>
        <w:t>,</w:t>
      </w:r>
      <w:r w:rsidR="000E68EF" w:rsidRPr="000E68EF">
        <w:rPr>
          <w:szCs w:val="28"/>
        </w:rPr>
        <w:t>1</w:t>
      </w:r>
      <w:r w:rsidRPr="000E68EF">
        <w:rPr>
          <w:szCs w:val="28"/>
        </w:rPr>
        <w:t>% к уточненным годовым назначениям (</w:t>
      </w:r>
      <w:r w:rsidR="00C220DE" w:rsidRPr="000E68EF">
        <w:rPr>
          <w:szCs w:val="28"/>
        </w:rPr>
        <w:t>21</w:t>
      </w:r>
      <w:r w:rsidR="000E68EF" w:rsidRPr="000E68EF">
        <w:rPr>
          <w:szCs w:val="28"/>
        </w:rPr>
        <w:t>12</w:t>
      </w:r>
      <w:r w:rsidR="009D1504" w:rsidRPr="000E68EF">
        <w:rPr>
          <w:szCs w:val="28"/>
        </w:rPr>
        <w:t>,</w:t>
      </w:r>
      <w:r w:rsidR="000E68EF" w:rsidRPr="000E68EF">
        <w:rPr>
          <w:szCs w:val="28"/>
        </w:rPr>
        <w:t>975</w:t>
      </w:r>
      <w:r w:rsidRPr="000E68EF">
        <w:rPr>
          <w:szCs w:val="28"/>
        </w:rPr>
        <w:t xml:space="preserve"> тыс. рублей);</w:t>
      </w:r>
    </w:p>
    <w:p w14:paraId="18DEB69A" w14:textId="77777777"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14:paraId="330FE187" w14:textId="4ADBC8AD"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4922AF">
        <w:rPr>
          <w:b/>
          <w:i/>
        </w:rPr>
        <w:t>«Обеспечение доступным и комфортным жильем и коммунальными услугами граждан в МО «</w:t>
      </w:r>
      <w:proofErr w:type="spellStart"/>
      <w:r w:rsidR="00C57C38">
        <w:rPr>
          <w:b/>
          <w:i/>
          <w:color w:val="000000"/>
        </w:rPr>
        <w:t>Волоконский</w:t>
      </w:r>
      <w:proofErr w:type="spellEnd"/>
      <w:r w:rsidRPr="004922AF">
        <w:rPr>
          <w:b/>
          <w:i/>
        </w:rPr>
        <w:t xml:space="preserve"> </w:t>
      </w:r>
      <w:proofErr w:type="gramStart"/>
      <w:r w:rsidRPr="004922AF">
        <w:rPr>
          <w:b/>
          <w:i/>
        </w:rPr>
        <w:t>сельсовет »</w:t>
      </w:r>
      <w:proofErr w:type="gramEnd"/>
      <w:r w:rsidRPr="004922AF">
        <w:rPr>
          <w:b/>
          <w:i/>
        </w:rPr>
        <w:t xml:space="preserve"> Большесолдатского района Курской области»</w:t>
      </w:r>
      <w:r>
        <w:rPr>
          <w:b/>
          <w:i/>
        </w:rPr>
        <w:t xml:space="preserve"> </w:t>
      </w:r>
      <w:r w:rsidRPr="004A066B">
        <w:rPr>
          <w:szCs w:val="28"/>
        </w:rPr>
        <w:t xml:space="preserve">исполнение составило </w:t>
      </w:r>
      <w:r w:rsidR="00C7539C">
        <w:rPr>
          <w:szCs w:val="28"/>
        </w:rPr>
        <w:t>13,688</w:t>
      </w:r>
      <w:r w:rsidRPr="004A066B">
        <w:rPr>
          <w:szCs w:val="28"/>
        </w:rPr>
        <w:t xml:space="preserve"> </w:t>
      </w:r>
      <w:proofErr w:type="spellStart"/>
      <w:r w:rsidRPr="004A066B">
        <w:rPr>
          <w:szCs w:val="28"/>
        </w:rPr>
        <w:t>тыс.рублей</w:t>
      </w:r>
      <w:proofErr w:type="spellEnd"/>
      <w:r w:rsidRPr="004A066B">
        <w:rPr>
          <w:szCs w:val="28"/>
        </w:rPr>
        <w:t xml:space="preserve"> или </w:t>
      </w:r>
      <w:r w:rsidR="000E68EF">
        <w:rPr>
          <w:szCs w:val="28"/>
        </w:rPr>
        <w:t>100</w:t>
      </w:r>
      <w:r w:rsidRPr="000E68EF">
        <w:rPr>
          <w:szCs w:val="28"/>
        </w:rPr>
        <w:t>% к уточненным годовым назначениям (</w:t>
      </w:r>
      <w:r w:rsidR="000E68EF" w:rsidRPr="000E68EF">
        <w:rPr>
          <w:szCs w:val="28"/>
        </w:rPr>
        <w:t>13</w:t>
      </w:r>
      <w:r w:rsidR="009D1504" w:rsidRPr="000E68EF">
        <w:rPr>
          <w:szCs w:val="28"/>
        </w:rPr>
        <w:t>,</w:t>
      </w:r>
      <w:r w:rsidR="000E68EF" w:rsidRPr="000E68EF">
        <w:rPr>
          <w:szCs w:val="28"/>
        </w:rPr>
        <w:t>688</w:t>
      </w:r>
      <w:r w:rsidRPr="000E68EF">
        <w:rPr>
          <w:szCs w:val="28"/>
        </w:rPr>
        <w:t xml:space="preserve"> тыс. рублей);</w:t>
      </w:r>
    </w:p>
    <w:p w14:paraId="034BB8A3" w14:textId="77777777"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14:paraId="0AF6E85C" w14:textId="23D1AA6A"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="00C7539C" w:rsidRPr="00C7539C">
        <w:rPr>
          <w:b/>
          <w:i/>
          <w:iCs/>
        </w:rPr>
        <w:t xml:space="preserve">Муниципальная программа «Развитие малого и среднего предпринимательства» </w:t>
      </w:r>
      <w:proofErr w:type="spellStart"/>
      <w:r w:rsidR="00C7539C" w:rsidRPr="00C7539C">
        <w:rPr>
          <w:b/>
          <w:i/>
          <w:iCs/>
        </w:rPr>
        <w:t>Волоконского</w:t>
      </w:r>
      <w:proofErr w:type="spellEnd"/>
      <w:r w:rsidR="00C7539C" w:rsidRPr="00C7539C">
        <w:rPr>
          <w:b/>
          <w:i/>
          <w:iCs/>
        </w:rPr>
        <w:t xml:space="preserve"> сельсовета Большесолдатского района Курской области»</w:t>
      </w:r>
      <w:r w:rsidRPr="004A066B">
        <w:rPr>
          <w:szCs w:val="28"/>
        </w:rPr>
        <w:t xml:space="preserve"> исполнение составило</w:t>
      </w:r>
      <w:r w:rsidR="00C7539C">
        <w:rPr>
          <w:szCs w:val="28"/>
        </w:rPr>
        <w:t xml:space="preserve"> </w:t>
      </w:r>
      <w:r w:rsidR="000E68EF">
        <w:rPr>
          <w:szCs w:val="28"/>
        </w:rPr>
        <w:t>0</w:t>
      </w:r>
      <w:r w:rsidR="00C7539C">
        <w:rPr>
          <w:szCs w:val="28"/>
        </w:rPr>
        <w:t>,0</w:t>
      </w:r>
      <w:r w:rsidR="009D1504">
        <w:rPr>
          <w:szCs w:val="28"/>
        </w:rPr>
        <w:t>0</w:t>
      </w:r>
      <w:r w:rsidRPr="004A066B">
        <w:rPr>
          <w:szCs w:val="28"/>
        </w:rPr>
        <w:t xml:space="preserve"> </w:t>
      </w:r>
      <w:r w:rsidRPr="000E68EF">
        <w:rPr>
          <w:szCs w:val="28"/>
        </w:rPr>
        <w:t xml:space="preserve">рублей или </w:t>
      </w:r>
      <w:r w:rsidR="009D1504" w:rsidRPr="000E68EF">
        <w:rPr>
          <w:szCs w:val="28"/>
        </w:rPr>
        <w:t>0</w:t>
      </w:r>
      <w:r w:rsidRPr="000E68EF">
        <w:rPr>
          <w:szCs w:val="28"/>
        </w:rPr>
        <w:t>% к уточненным годовым назначениям (</w:t>
      </w:r>
      <w:r w:rsidR="00C7539C" w:rsidRPr="000E68EF">
        <w:rPr>
          <w:szCs w:val="28"/>
        </w:rPr>
        <w:t>1</w:t>
      </w:r>
      <w:r w:rsidR="009D1504" w:rsidRPr="000E68EF">
        <w:rPr>
          <w:szCs w:val="28"/>
        </w:rPr>
        <w:t>,00</w:t>
      </w:r>
      <w:r w:rsidRPr="000E68EF">
        <w:rPr>
          <w:szCs w:val="28"/>
        </w:rPr>
        <w:t xml:space="preserve"> тыс. рублей);</w:t>
      </w:r>
    </w:p>
    <w:p w14:paraId="3D3CCC2B" w14:textId="77777777"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14:paraId="607167AD" w14:textId="083EB57C"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7715B2">
        <w:rPr>
          <w:b/>
          <w:i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1D6495">
        <w:rPr>
          <w:b/>
          <w:i/>
        </w:rPr>
        <w:t>Волоконском</w:t>
      </w:r>
      <w:proofErr w:type="spellEnd"/>
      <w:r w:rsidRPr="007715B2">
        <w:rPr>
          <w:b/>
          <w:i/>
        </w:rPr>
        <w:t xml:space="preserve"> сельсовете </w:t>
      </w:r>
      <w:proofErr w:type="gramStart"/>
      <w:r w:rsidRPr="007715B2">
        <w:rPr>
          <w:b/>
          <w:i/>
        </w:rPr>
        <w:t>Большесолдатского  района</w:t>
      </w:r>
      <w:proofErr w:type="gramEnd"/>
      <w:r w:rsidRPr="007715B2">
        <w:rPr>
          <w:b/>
          <w:i/>
        </w:rPr>
        <w:t xml:space="preserve"> Курской области»</w:t>
      </w:r>
      <w:r w:rsidRPr="004A066B">
        <w:rPr>
          <w:szCs w:val="28"/>
        </w:rPr>
        <w:t xml:space="preserve"> исполнение составило </w:t>
      </w:r>
      <w:r w:rsidR="00C7539C">
        <w:rPr>
          <w:szCs w:val="28"/>
        </w:rPr>
        <w:t>3,00</w:t>
      </w:r>
      <w:r w:rsidRPr="004A066B">
        <w:rPr>
          <w:szCs w:val="28"/>
        </w:rPr>
        <w:t xml:space="preserve"> </w:t>
      </w:r>
      <w:proofErr w:type="spellStart"/>
      <w:r w:rsidRPr="004A066B">
        <w:rPr>
          <w:szCs w:val="28"/>
        </w:rPr>
        <w:t>тыс.рублей</w:t>
      </w:r>
      <w:proofErr w:type="spellEnd"/>
      <w:r w:rsidRPr="004A066B">
        <w:rPr>
          <w:szCs w:val="28"/>
        </w:rPr>
        <w:t xml:space="preserve"> или </w:t>
      </w:r>
      <w:r w:rsidR="000E68EF">
        <w:rPr>
          <w:szCs w:val="28"/>
        </w:rPr>
        <w:t>100</w:t>
      </w:r>
      <w:r w:rsidRPr="000E68EF">
        <w:rPr>
          <w:szCs w:val="28"/>
        </w:rPr>
        <w:t>% к уточненным годовым назначениям (</w:t>
      </w:r>
      <w:r w:rsidR="000E68EF" w:rsidRPr="000E68EF">
        <w:rPr>
          <w:szCs w:val="28"/>
        </w:rPr>
        <w:t>3</w:t>
      </w:r>
      <w:r w:rsidR="009D1504" w:rsidRPr="000E68EF">
        <w:rPr>
          <w:szCs w:val="28"/>
        </w:rPr>
        <w:t>,00</w:t>
      </w:r>
      <w:r w:rsidRPr="000E68EF">
        <w:rPr>
          <w:szCs w:val="28"/>
        </w:rPr>
        <w:t xml:space="preserve"> тыс. рублей);</w:t>
      </w:r>
    </w:p>
    <w:p w14:paraId="79A32F23" w14:textId="77777777"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14:paraId="04544303" w14:textId="1DBE146D" w:rsidR="007715B2" w:rsidRDefault="007715B2" w:rsidP="007715B2">
      <w:pPr>
        <w:pStyle w:val="a5"/>
        <w:ind w:firstLine="709"/>
        <w:jc w:val="both"/>
        <w:rPr>
          <w:szCs w:val="28"/>
        </w:rPr>
      </w:pPr>
      <w:r w:rsidRPr="004A066B">
        <w:rPr>
          <w:szCs w:val="28"/>
        </w:rPr>
        <w:t xml:space="preserve">по муниципальной программе </w:t>
      </w:r>
      <w:r w:rsidRPr="004922AF">
        <w:rPr>
          <w:b/>
          <w:i/>
        </w:rPr>
        <w:t xml:space="preserve">«Социальная поддержка граждан» </w:t>
      </w:r>
      <w:proofErr w:type="spellStart"/>
      <w:r w:rsidR="001D6495">
        <w:rPr>
          <w:b/>
          <w:i/>
        </w:rPr>
        <w:t>Волоконского</w:t>
      </w:r>
      <w:proofErr w:type="spellEnd"/>
      <w:r w:rsidRPr="004922AF">
        <w:rPr>
          <w:b/>
          <w:i/>
        </w:rPr>
        <w:t xml:space="preserve"> сельсовета Большесолдатского района Курской области</w:t>
      </w:r>
      <w:r w:rsidRPr="004A066B">
        <w:rPr>
          <w:szCs w:val="28"/>
        </w:rPr>
        <w:t xml:space="preserve"> исполнение составило </w:t>
      </w:r>
      <w:r w:rsidR="00A75EF7">
        <w:rPr>
          <w:szCs w:val="28"/>
        </w:rPr>
        <w:t>62,938</w:t>
      </w:r>
      <w:r w:rsidRPr="004A066B">
        <w:rPr>
          <w:szCs w:val="28"/>
        </w:rPr>
        <w:t xml:space="preserve"> </w:t>
      </w:r>
      <w:proofErr w:type="spellStart"/>
      <w:proofErr w:type="gramStart"/>
      <w:r w:rsidRPr="004A066B">
        <w:rPr>
          <w:szCs w:val="28"/>
        </w:rPr>
        <w:t>тыс.рублей</w:t>
      </w:r>
      <w:proofErr w:type="spellEnd"/>
      <w:proofErr w:type="gramEnd"/>
      <w:r w:rsidRPr="004A066B">
        <w:rPr>
          <w:szCs w:val="28"/>
        </w:rPr>
        <w:t xml:space="preserve"> </w:t>
      </w:r>
      <w:r w:rsidRPr="000E68EF">
        <w:rPr>
          <w:szCs w:val="28"/>
        </w:rPr>
        <w:t xml:space="preserve">или </w:t>
      </w:r>
      <w:r w:rsidR="000E68EF">
        <w:rPr>
          <w:szCs w:val="28"/>
        </w:rPr>
        <w:t>100</w:t>
      </w:r>
      <w:r w:rsidRPr="000E68EF">
        <w:rPr>
          <w:szCs w:val="28"/>
        </w:rPr>
        <w:t>% к уточненным годовым назначениям (</w:t>
      </w:r>
      <w:r w:rsidR="009D1504" w:rsidRPr="000E68EF">
        <w:rPr>
          <w:szCs w:val="28"/>
        </w:rPr>
        <w:t>6</w:t>
      </w:r>
      <w:r w:rsidR="000E68EF">
        <w:rPr>
          <w:szCs w:val="28"/>
        </w:rPr>
        <w:t>2</w:t>
      </w:r>
      <w:r w:rsidR="009D1504" w:rsidRPr="000E68EF">
        <w:rPr>
          <w:szCs w:val="28"/>
        </w:rPr>
        <w:t>,</w:t>
      </w:r>
      <w:r w:rsidR="000E68EF">
        <w:rPr>
          <w:szCs w:val="28"/>
        </w:rPr>
        <w:t>938</w:t>
      </w:r>
      <w:r w:rsidRPr="000E68EF">
        <w:rPr>
          <w:szCs w:val="28"/>
        </w:rPr>
        <w:t xml:space="preserve"> тыс. рублей);</w:t>
      </w:r>
    </w:p>
    <w:p w14:paraId="2F9B6FC8" w14:textId="77777777" w:rsidR="007715B2" w:rsidRPr="004A066B" w:rsidRDefault="007715B2" w:rsidP="007715B2">
      <w:pPr>
        <w:pStyle w:val="a5"/>
        <w:ind w:firstLine="709"/>
        <w:jc w:val="both"/>
        <w:rPr>
          <w:szCs w:val="28"/>
        </w:rPr>
      </w:pPr>
    </w:p>
    <w:p w14:paraId="791C0D24" w14:textId="77777777" w:rsidR="00A54F70" w:rsidRDefault="001D6495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Клубными учреждениями МКУК "</w:t>
      </w:r>
      <w:proofErr w:type="spellStart"/>
      <w:r w:rsidR="00A54F70" w:rsidRPr="00A54F70">
        <w:rPr>
          <w:rFonts w:eastAsia="Arial"/>
          <w:color w:val="000000"/>
          <w:sz w:val="28"/>
          <w:szCs w:val="28"/>
        </w:rPr>
        <w:t>Волоконский</w:t>
      </w:r>
      <w:proofErr w:type="spellEnd"/>
      <w:r w:rsidR="00A54F70" w:rsidRPr="00A54F70">
        <w:rPr>
          <w:rFonts w:eastAsia="Arial"/>
          <w:color w:val="000000"/>
          <w:sz w:val="28"/>
          <w:szCs w:val="28"/>
        </w:rPr>
        <w:t xml:space="preserve"> ЦСДК</w:t>
      </w:r>
      <w:proofErr w:type="gramStart"/>
      <w:r w:rsidR="00A54F70" w:rsidRPr="00A54F70">
        <w:rPr>
          <w:rFonts w:eastAsia="Arial"/>
          <w:color w:val="000000"/>
          <w:sz w:val="28"/>
          <w:szCs w:val="28"/>
        </w:rPr>
        <w:t>",МКУК</w:t>
      </w:r>
      <w:proofErr w:type="gramEnd"/>
      <w:r w:rsidR="00A54F70" w:rsidRPr="00A54F70">
        <w:rPr>
          <w:rFonts w:eastAsia="Arial"/>
          <w:color w:val="000000"/>
          <w:sz w:val="28"/>
          <w:szCs w:val="28"/>
        </w:rPr>
        <w:t xml:space="preserve"> «</w:t>
      </w:r>
      <w:proofErr w:type="spellStart"/>
      <w:r w:rsidR="00A54F70" w:rsidRPr="00A54F70">
        <w:rPr>
          <w:rFonts w:eastAsia="Arial"/>
          <w:color w:val="000000"/>
          <w:sz w:val="28"/>
          <w:szCs w:val="28"/>
        </w:rPr>
        <w:t>Борщенский</w:t>
      </w:r>
      <w:proofErr w:type="spellEnd"/>
      <w:r w:rsidR="00A54F70" w:rsidRPr="00A54F70">
        <w:rPr>
          <w:rFonts w:eastAsia="Arial"/>
          <w:color w:val="000000"/>
          <w:sz w:val="28"/>
          <w:szCs w:val="28"/>
        </w:rPr>
        <w:t xml:space="preserve"> ЦСДК»  ,   проведено  175 культурно- массовых мероприятий, количество посетителей - 4072.  На территории МО " </w:t>
      </w:r>
      <w:proofErr w:type="spellStart"/>
      <w:r w:rsidR="00A54F70" w:rsidRPr="00A54F70">
        <w:rPr>
          <w:rFonts w:eastAsia="Arial"/>
          <w:color w:val="000000"/>
          <w:sz w:val="28"/>
          <w:szCs w:val="28"/>
        </w:rPr>
        <w:t>Волоконский</w:t>
      </w:r>
      <w:proofErr w:type="spellEnd"/>
      <w:r w:rsidR="00A54F70" w:rsidRPr="00A54F70">
        <w:rPr>
          <w:rFonts w:eastAsia="Arial"/>
          <w:color w:val="000000"/>
          <w:sz w:val="28"/>
          <w:szCs w:val="28"/>
        </w:rPr>
        <w:t xml:space="preserve"> сельсовет" Большесолдатского района Курской области  на конец года численность ветеранов труда  составила 72 человек, тружеников тыла  9 человек. </w:t>
      </w:r>
    </w:p>
    <w:p w14:paraId="443114D7" w14:textId="77777777" w:rsidR="00A54F70" w:rsidRDefault="00A54F70" w:rsidP="008A2D0C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A54F70">
        <w:rPr>
          <w:rFonts w:eastAsia="Arial"/>
          <w:color w:val="000000"/>
          <w:sz w:val="28"/>
          <w:szCs w:val="28"/>
        </w:rPr>
        <w:t xml:space="preserve">В целях выполнения Указа Президента Российской Федерации от 7 мая 2012 года №597 «О мероприятиях по реализации государственной социальной политики», по согласованию с комитетом образования и науки, комитетом по культуре Курской области утверждены Планы мероприятий (дорожные </w:t>
      </w:r>
      <w:r w:rsidRPr="00A54F70">
        <w:rPr>
          <w:rFonts w:eastAsia="Arial"/>
          <w:color w:val="000000"/>
          <w:sz w:val="28"/>
          <w:szCs w:val="28"/>
        </w:rPr>
        <w:lastRenderedPageBreak/>
        <w:t xml:space="preserve">карты), для выполнения которых в бюджете </w:t>
      </w:r>
      <w:proofErr w:type="spellStart"/>
      <w:r w:rsidRPr="00A54F70">
        <w:rPr>
          <w:rFonts w:eastAsia="Arial"/>
          <w:color w:val="000000"/>
          <w:sz w:val="28"/>
          <w:szCs w:val="28"/>
        </w:rPr>
        <w:t>Волоконского</w:t>
      </w:r>
      <w:proofErr w:type="spellEnd"/>
      <w:r w:rsidRPr="00A54F70">
        <w:rPr>
          <w:rFonts w:eastAsia="Arial"/>
          <w:color w:val="000000"/>
          <w:sz w:val="28"/>
          <w:szCs w:val="28"/>
        </w:rPr>
        <w:t xml:space="preserve"> сельсовета Большесолдатского района Курской области были в полном объеме предусмотрены средства на выплату средней заработной платы работникам культуры. Средняя заработная плата  за 2022 год по «Дорожной карте» исполнена</w:t>
      </w:r>
      <w:r>
        <w:rPr>
          <w:rFonts w:eastAsia="Arial"/>
          <w:color w:val="000000"/>
          <w:sz w:val="28"/>
          <w:szCs w:val="28"/>
        </w:rPr>
        <w:t>.</w:t>
      </w:r>
    </w:p>
    <w:p w14:paraId="29F95233" w14:textId="77777777" w:rsidR="004360CB" w:rsidRPr="00F76625" w:rsidRDefault="004360CB" w:rsidP="004A5472">
      <w:pPr>
        <w:pStyle w:val="a5"/>
        <w:ind w:firstLine="709"/>
        <w:jc w:val="both"/>
        <w:rPr>
          <w:b/>
          <w:szCs w:val="28"/>
        </w:rPr>
      </w:pPr>
      <w:r w:rsidRPr="00F76625">
        <w:rPr>
          <w:b/>
          <w:szCs w:val="28"/>
        </w:rPr>
        <w:t>Выводы:</w:t>
      </w:r>
    </w:p>
    <w:p w14:paraId="5CD33D0D" w14:textId="77777777" w:rsidR="004A5472" w:rsidRP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 xml:space="preserve">1.Отчет </w:t>
      </w:r>
      <w:r w:rsidR="009E3CAA" w:rsidRPr="00DF4F65">
        <w:rPr>
          <w:szCs w:val="28"/>
        </w:rPr>
        <w:t>муниципального образования "</w:t>
      </w:r>
      <w:proofErr w:type="spellStart"/>
      <w:r w:rsidR="00C57C38">
        <w:rPr>
          <w:szCs w:val="28"/>
        </w:rPr>
        <w:t>Волоконский</w:t>
      </w:r>
      <w:proofErr w:type="spellEnd"/>
      <w:r w:rsidR="009E3CAA" w:rsidRPr="00DF4F65">
        <w:rPr>
          <w:szCs w:val="28"/>
        </w:rPr>
        <w:t xml:space="preserve"> сельсовет" Большесолдатского района Курской области</w:t>
      </w:r>
      <w:r w:rsidRPr="004A5472">
        <w:rPr>
          <w:szCs w:val="28"/>
        </w:rPr>
        <w:t xml:space="preserve"> об исполнении местного бюджета за 202</w:t>
      </w:r>
      <w:r>
        <w:rPr>
          <w:szCs w:val="28"/>
        </w:rPr>
        <w:t>2</w:t>
      </w:r>
      <w:r w:rsidRPr="004A5472">
        <w:rPr>
          <w:szCs w:val="28"/>
        </w:rPr>
        <w:t xml:space="preserve"> год представлен в соответствии с требованиями статьи 264.1 БК РФ.</w:t>
      </w:r>
    </w:p>
    <w:p w14:paraId="2EDA035A" w14:textId="6C555A20" w:rsidR="004A5472" w:rsidRPr="006425B4" w:rsidRDefault="004A5472" w:rsidP="004A5472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4A5472">
        <w:rPr>
          <w:sz w:val="28"/>
          <w:szCs w:val="28"/>
        </w:rPr>
        <w:t xml:space="preserve"> 2. Доходная часть бюджета </w:t>
      </w:r>
      <w:r w:rsidR="009E3CAA" w:rsidRPr="00DF4F65">
        <w:rPr>
          <w:sz w:val="28"/>
          <w:szCs w:val="28"/>
        </w:rPr>
        <w:t>муниципального образования "</w:t>
      </w:r>
      <w:proofErr w:type="spellStart"/>
      <w:r w:rsidR="00C57C38">
        <w:rPr>
          <w:sz w:val="28"/>
          <w:szCs w:val="28"/>
        </w:rPr>
        <w:t>Волоконский</w:t>
      </w:r>
      <w:proofErr w:type="spellEnd"/>
      <w:r w:rsidR="009E3CAA" w:rsidRPr="00DF4F65">
        <w:rPr>
          <w:sz w:val="28"/>
          <w:szCs w:val="28"/>
        </w:rPr>
        <w:t xml:space="preserve"> сельсовет" Большесолдатского района Курской области</w:t>
      </w:r>
      <w:r w:rsidRPr="004A5472">
        <w:rPr>
          <w:sz w:val="28"/>
          <w:szCs w:val="28"/>
        </w:rPr>
        <w:t xml:space="preserve"> в 2022 году исполнена исполнен по </w:t>
      </w:r>
      <w:proofErr w:type="gramStart"/>
      <w:r w:rsidRPr="004A5472">
        <w:rPr>
          <w:sz w:val="28"/>
          <w:szCs w:val="28"/>
        </w:rPr>
        <w:t>доходам  в</w:t>
      </w:r>
      <w:proofErr w:type="gramEnd"/>
      <w:r w:rsidRPr="004A5472">
        <w:rPr>
          <w:sz w:val="28"/>
          <w:szCs w:val="28"/>
        </w:rPr>
        <w:t xml:space="preserve"> сумме </w:t>
      </w:r>
      <w:r w:rsidR="00503B11">
        <w:rPr>
          <w:sz w:val="28"/>
          <w:szCs w:val="28"/>
        </w:rPr>
        <w:t>4725528,75</w:t>
      </w:r>
      <w:r w:rsidR="003D76AF" w:rsidRPr="003D76AF">
        <w:rPr>
          <w:sz w:val="28"/>
          <w:szCs w:val="28"/>
        </w:rPr>
        <w:t xml:space="preserve"> </w:t>
      </w:r>
      <w:r w:rsidR="003D76AF">
        <w:rPr>
          <w:sz w:val="28"/>
          <w:szCs w:val="28"/>
        </w:rPr>
        <w:t xml:space="preserve">рублей или </w:t>
      </w:r>
      <w:r w:rsidR="00503B11">
        <w:rPr>
          <w:sz w:val="28"/>
          <w:szCs w:val="28"/>
        </w:rPr>
        <w:t>101,3</w:t>
      </w:r>
      <w:r w:rsidRPr="004A5472">
        <w:rPr>
          <w:sz w:val="28"/>
          <w:szCs w:val="28"/>
        </w:rPr>
        <w:t>% к утвержденным годовым назначениям, по расходам- в су</w:t>
      </w:r>
      <w:r w:rsidR="003D76AF">
        <w:rPr>
          <w:sz w:val="28"/>
          <w:szCs w:val="28"/>
        </w:rPr>
        <w:t xml:space="preserve">мме </w:t>
      </w:r>
      <w:r w:rsidR="00503B11">
        <w:rPr>
          <w:sz w:val="28"/>
          <w:szCs w:val="28"/>
        </w:rPr>
        <w:t>4726578,24</w:t>
      </w:r>
      <w:r w:rsidR="003D76AF" w:rsidRPr="003D76AF">
        <w:rPr>
          <w:sz w:val="28"/>
          <w:szCs w:val="28"/>
        </w:rPr>
        <w:t xml:space="preserve"> </w:t>
      </w:r>
      <w:r w:rsidR="003D76AF">
        <w:rPr>
          <w:sz w:val="28"/>
          <w:szCs w:val="28"/>
        </w:rPr>
        <w:t xml:space="preserve">рублей или </w:t>
      </w:r>
      <w:r w:rsidR="00503B11">
        <w:rPr>
          <w:sz w:val="28"/>
          <w:szCs w:val="28"/>
        </w:rPr>
        <w:t>96,3</w:t>
      </w:r>
      <w:r w:rsidRPr="004A5472">
        <w:rPr>
          <w:sz w:val="28"/>
          <w:szCs w:val="28"/>
        </w:rPr>
        <w:t>% к уточненным годовым назначениям, с превышением доходов над расходами (</w:t>
      </w:r>
      <w:r w:rsidR="00503B11">
        <w:rPr>
          <w:sz w:val="28"/>
          <w:szCs w:val="28"/>
        </w:rPr>
        <w:t>дефицит</w:t>
      </w:r>
      <w:r w:rsidRPr="004A5472">
        <w:rPr>
          <w:sz w:val="28"/>
          <w:szCs w:val="28"/>
        </w:rPr>
        <w:t xml:space="preserve">) в сумме </w:t>
      </w:r>
      <w:r w:rsidR="00503B11">
        <w:rPr>
          <w:sz w:val="28"/>
          <w:szCs w:val="28"/>
        </w:rPr>
        <w:t>1049,49</w:t>
      </w:r>
      <w:r>
        <w:rPr>
          <w:sz w:val="28"/>
          <w:szCs w:val="28"/>
        </w:rPr>
        <w:t xml:space="preserve"> </w:t>
      </w:r>
      <w:r w:rsidRPr="006425B4">
        <w:rPr>
          <w:sz w:val="28"/>
          <w:szCs w:val="28"/>
        </w:rPr>
        <w:t>рублей.</w:t>
      </w:r>
    </w:p>
    <w:p w14:paraId="7CBF4F2F" w14:textId="77777777" w:rsidR="004A5472" w:rsidRDefault="004A5472" w:rsidP="004A5472">
      <w:pPr>
        <w:pStyle w:val="a5"/>
        <w:ind w:firstLine="709"/>
        <w:jc w:val="both"/>
        <w:rPr>
          <w:szCs w:val="28"/>
        </w:rPr>
      </w:pPr>
      <w:r w:rsidRPr="00997F58">
        <w:rPr>
          <w:szCs w:val="28"/>
        </w:rPr>
        <w:t xml:space="preserve">3. </w:t>
      </w:r>
      <w:r w:rsidR="00997F58" w:rsidRPr="00997F58">
        <w:rPr>
          <w:szCs w:val="28"/>
        </w:rPr>
        <w:t>Результат по кассовым операциям бюджета</w:t>
      </w:r>
      <w:r w:rsidR="00234E2E" w:rsidRPr="00997F58">
        <w:rPr>
          <w:szCs w:val="28"/>
        </w:rPr>
        <w:t xml:space="preserve">  составило  </w:t>
      </w:r>
      <w:r w:rsidR="00997F58" w:rsidRPr="00997F58">
        <w:rPr>
          <w:szCs w:val="28"/>
        </w:rPr>
        <w:t>59050,66</w:t>
      </w:r>
      <w:r w:rsidR="00234E2E" w:rsidRPr="00997F58">
        <w:rPr>
          <w:szCs w:val="28"/>
        </w:rPr>
        <w:t xml:space="preserve">тыс.  руб., что составляет  </w:t>
      </w:r>
      <w:r w:rsidR="00997F58" w:rsidRPr="00997F58">
        <w:rPr>
          <w:szCs w:val="28"/>
        </w:rPr>
        <w:t>100</w:t>
      </w:r>
      <w:r w:rsidR="00234E2E" w:rsidRPr="00997F58">
        <w:rPr>
          <w:szCs w:val="28"/>
        </w:rPr>
        <w:t xml:space="preserve">% </w:t>
      </w:r>
      <w:r w:rsidR="001825AC">
        <w:rPr>
          <w:szCs w:val="28"/>
        </w:rPr>
        <w:t>.</w:t>
      </w:r>
    </w:p>
    <w:p w14:paraId="524DC6D1" w14:textId="77777777"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14:paraId="0CD12CCD" w14:textId="53472748" w:rsid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 xml:space="preserve">4. Фактическое исполнение расходов на реализацию </w:t>
      </w:r>
      <w:r w:rsidR="00C61B6E">
        <w:rPr>
          <w:szCs w:val="28"/>
        </w:rPr>
        <w:t xml:space="preserve">муниципальных программ </w:t>
      </w:r>
      <w:r w:rsidR="009E3CAA" w:rsidRPr="00DF4F65">
        <w:rPr>
          <w:szCs w:val="28"/>
        </w:rPr>
        <w:t>муниципального образования "</w:t>
      </w:r>
      <w:proofErr w:type="spellStart"/>
      <w:r w:rsidR="00C57C38">
        <w:rPr>
          <w:szCs w:val="28"/>
        </w:rPr>
        <w:t>Волоконский</w:t>
      </w:r>
      <w:proofErr w:type="spellEnd"/>
      <w:r w:rsidR="009E3CAA" w:rsidRPr="00DF4F65">
        <w:rPr>
          <w:szCs w:val="28"/>
        </w:rPr>
        <w:t xml:space="preserve"> сельсовет" Большесолдатского района Курской области</w:t>
      </w:r>
      <w:r w:rsidR="009E3CAA" w:rsidRPr="00F97156">
        <w:rPr>
          <w:szCs w:val="28"/>
        </w:rPr>
        <w:t xml:space="preserve"> </w:t>
      </w:r>
      <w:r w:rsidR="00C61B6E">
        <w:rPr>
          <w:szCs w:val="28"/>
        </w:rPr>
        <w:t xml:space="preserve">в количестве </w:t>
      </w:r>
      <w:r w:rsidR="00503B11">
        <w:rPr>
          <w:szCs w:val="28"/>
        </w:rPr>
        <w:t>5</w:t>
      </w:r>
      <w:r w:rsidR="00C61B6E">
        <w:rPr>
          <w:szCs w:val="28"/>
        </w:rPr>
        <w:t xml:space="preserve"> программ исполнены на сумму </w:t>
      </w:r>
      <w:r w:rsidR="00503B11">
        <w:rPr>
          <w:szCs w:val="28"/>
        </w:rPr>
        <w:t>2</w:t>
      </w:r>
      <w:r w:rsidR="003C5FDC">
        <w:rPr>
          <w:szCs w:val="28"/>
        </w:rPr>
        <w:t>024</w:t>
      </w:r>
      <w:r w:rsidR="00503B11">
        <w:rPr>
          <w:szCs w:val="28"/>
        </w:rPr>
        <w:t>,</w:t>
      </w:r>
      <w:r w:rsidR="003C5FDC">
        <w:rPr>
          <w:szCs w:val="28"/>
        </w:rPr>
        <w:t>753</w:t>
      </w:r>
      <w:r w:rsidR="003D76AF">
        <w:rPr>
          <w:szCs w:val="28"/>
        </w:rPr>
        <w:t xml:space="preserve"> тыс. рублей или </w:t>
      </w:r>
      <w:r w:rsidR="003D76AF" w:rsidRPr="00DF0C1F">
        <w:rPr>
          <w:szCs w:val="28"/>
        </w:rPr>
        <w:t>9</w:t>
      </w:r>
      <w:r w:rsidR="000E68EF" w:rsidRPr="00DF0C1F">
        <w:rPr>
          <w:szCs w:val="28"/>
        </w:rPr>
        <w:t>2</w:t>
      </w:r>
      <w:r w:rsidR="003D76AF" w:rsidRPr="00DF0C1F">
        <w:rPr>
          <w:szCs w:val="28"/>
        </w:rPr>
        <w:t>.3</w:t>
      </w:r>
      <w:r w:rsidR="00C61B6E">
        <w:rPr>
          <w:szCs w:val="28"/>
        </w:rPr>
        <w:t>% уточненных годовых значений.</w:t>
      </w:r>
    </w:p>
    <w:p w14:paraId="4FB06507" w14:textId="77777777"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14:paraId="3D208BFE" w14:textId="77777777" w:rsid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>5. Доведенный комитетом финансов Курской области на 202</w:t>
      </w:r>
      <w:r w:rsidR="00234E2E">
        <w:rPr>
          <w:szCs w:val="28"/>
        </w:rPr>
        <w:t>2</w:t>
      </w:r>
      <w:r w:rsidRPr="004A5472">
        <w:rPr>
          <w:szCs w:val="28"/>
        </w:rPr>
        <w:t xml:space="preserve"> год норматив формирования расходов на содержание органов местного самоуправления не превышен.</w:t>
      </w:r>
    </w:p>
    <w:p w14:paraId="24A76FEF" w14:textId="77777777"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14:paraId="467DE370" w14:textId="77777777" w:rsid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>6. Муниципальный долг по данным бюджетной отчетности муниципального образования на начало и конец года отсутствует.</w:t>
      </w:r>
    </w:p>
    <w:p w14:paraId="668B21B1" w14:textId="77777777"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14:paraId="0298739F" w14:textId="32E2A825" w:rsid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 xml:space="preserve">7. </w:t>
      </w:r>
      <w:r w:rsidR="00503B11">
        <w:rPr>
          <w:szCs w:val="28"/>
        </w:rPr>
        <w:t>Деф</w:t>
      </w:r>
      <w:r w:rsidRPr="004A5472">
        <w:rPr>
          <w:szCs w:val="28"/>
        </w:rPr>
        <w:t>ицит бюджета в 202</w:t>
      </w:r>
      <w:r w:rsidR="00234E2E">
        <w:rPr>
          <w:szCs w:val="28"/>
        </w:rPr>
        <w:t>2</w:t>
      </w:r>
      <w:r w:rsidRPr="004A5472">
        <w:rPr>
          <w:szCs w:val="28"/>
        </w:rPr>
        <w:t xml:space="preserve"> году составил </w:t>
      </w:r>
      <w:r w:rsidR="00503B11">
        <w:rPr>
          <w:szCs w:val="28"/>
        </w:rPr>
        <w:t>1049,</w:t>
      </w:r>
      <w:proofErr w:type="gramStart"/>
      <w:r w:rsidR="00503B11">
        <w:rPr>
          <w:szCs w:val="28"/>
        </w:rPr>
        <w:t>49</w:t>
      </w:r>
      <w:r w:rsidR="003D76AF">
        <w:rPr>
          <w:szCs w:val="28"/>
        </w:rPr>
        <w:t xml:space="preserve"> </w:t>
      </w:r>
      <w:r w:rsidR="00234E2E">
        <w:rPr>
          <w:szCs w:val="28"/>
        </w:rPr>
        <w:t xml:space="preserve"> рублей</w:t>
      </w:r>
      <w:proofErr w:type="gramEnd"/>
      <w:r w:rsidR="00234E2E">
        <w:rPr>
          <w:szCs w:val="28"/>
        </w:rPr>
        <w:t>.</w:t>
      </w:r>
    </w:p>
    <w:p w14:paraId="2D9858F4" w14:textId="77777777" w:rsidR="001825AC" w:rsidRPr="004A5472" w:rsidRDefault="001825AC" w:rsidP="004A5472">
      <w:pPr>
        <w:pStyle w:val="a5"/>
        <w:ind w:firstLine="709"/>
        <w:jc w:val="both"/>
        <w:rPr>
          <w:szCs w:val="28"/>
        </w:rPr>
      </w:pPr>
    </w:p>
    <w:p w14:paraId="48995957" w14:textId="77777777" w:rsidR="004A5472" w:rsidRDefault="004A5472" w:rsidP="004A5472">
      <w:pPr>
        <w:pStyle w:val="a5"/>
        <w:ind w:firstLine="709"/>
        <w:jc w:val="both"/>
        <w:rPr>
          <w:szCs w:val="28"/>
        </w:rPr>
      </w:pPr>
      <w:r w:rsidRPr="00413705">
        <w:rPr>
          <w:szCs w:val="28"/>
        </w:rPr>
        <w:t xml:space="preserve">8. </w:t>
      </w:r>
      <w:r w:rsidR="001825AC" w:rsidRPr="001825AC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нет.</w:t>
      </w:r>
      <w:r w:rsidRPr="00413705">
        <w:rPr>
          <w:szCs w:val="28"/>
        </w:rPr>
        <w:t xml:space="preserve">  </w:t>
      </w:r>
    </w:p>
    <w:p w14:paraId="3E054123" w14:textId="77777777" w:rsidR="001825AC" w:rsidRPr="00413705" w:rsidRDefault="001825AC" w:rsidP="004A5472">
      <w:pPr>
        <w:pStyle w:val="a5"/>
        <w:ind w:firstLine="709"/>
        <w:jc w:val="both"/>
        <w:rPr>
          <w:szCs w:val="28"/>
        </w:rPr>
      </w:pPr>
    </w:p>
    <w:p w14:paraId="6AA0B015" w14:textId="77777777" w:rsidR="00503B11" w:rsidRDefault="003D76AF" w:rsidP="004A5472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9</w:t>
      </w:r>
      <w:r w:rsidR="004A5472" w:rsidRPr="00202883">
        <w:rPr>
          <w:szCs w:val="28"/>
        </w:rPr>
        <w:t xml:space="preserve">. </w:t>
      </w:r>
      <w:r w:rsidR="00503B11" w:rsidRPr="00503B11">
        <w:rPr>
          <w:szCs w:val="28"/>
        </w:rPr>
        <w:t xml:space="preserve">Дебиторская задолженность по доходам на конец года составила 1015471,72 </w:t>
      </w:r>
      <w:proofErr w:type="gramStart"/>
      <w:r w:rsidR="00503B11" w:rsidRPr="00503B11">
        <w:rPr>
          <w:szCs w:val="28"/>
        </w:rPr>
        <w:t>руб</w:t>
      </w:r>
      <w:r w:rsidR="00503B11">
        <w:rPr>
          <w:szCs w:val="28"/>
        </w:rPr>
        <w:t>..</w:t>
      </w:r>
      <w:proofErr w:type="gramEnd"/>
      <w:r w:rsidRPr="003D76AF">
        <w:rPr>
          <w:szCs w:val="28"/>
        </w:rPr>
        <w:t xml:space="preserve">  </w:t>
      </w:r>
    </w:p>
    <w:p w14:paraId="319003B3" w14:textId="77777777" w:rsidR="00503B11" w:rsidRDefault="00503B11" w:rsidP="004A5472">
      <w:pPr>
        <w:pStyle w:val="a5"/>
        <w:ind w:firstLine="709"/>
        <w:jc w:val="both"/>
        <w:rPr>
          <w:szCs w:val="28"/>
        </w:rPr>
      </w:pPr>
      <w:r w:rsidRPr="00503B11">
        <w:rPr>
          <w:szCs w:val="28"/>
        </w:rPr>
        <w:t xml:space="preserve">Кредиторская  задолженность по счету 30305 составила в сумме  1615071,22 руб. </w:t>
      </w:r>
    </w:p>
    <w:p w14:paraId="7CEABD58" w14:textId="77777777" w:rsidR="00503B11" w:rsidRDefault="00503B11" w:rsidP="004A5472">
      <w:pPr>
        <w:pStyle w:val="a5"/>
        <w:ind w:firstLine="709"/>
        <w:jc w:val="both"/>
        <w:rPr>
          <w:szCs w:val="28"/>
        </w:rPr>
      </w:pPr>
    </w:p>
    <w:p w14:paraId="546ED892" w14:textId="77777777" w:rsidR="00E552E9" w:rsidRPr="00E552E9" w:rsidRDefault="00E552E9" w:rsidP="004A5472">
      <w:pPr>
        <w:pStyle w:val="a5"/>
        <w:ind w:firstLine="709"/>
        <w:jc w:val="both"/>
        <w:rPr>
          <w:b/>
          <w:szCs w:val="28"/>
        </w:rPr>
      </w:pPr>
      <w:r w:rsidRPr="00E552E9">
        <w:rPr>
          <w:b/>
          <w:szCs w:val="28"/>
        </w:rPr>
        <w:t>Предложения:</w:t>
      </w:r>
    </w:p>
    <w:p w14:paraId="3B773FC4" w14:textId="77777777" w:rsidR="004A5472" w:rsidRPr="004A5472" w:rsidRDefault="004A5472" w:rsidP="004A5472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 xml:space="preserve">Ревизионная комиссия </w:t>
      </w:r>
      <w:r w:rsidR="00202883">
        <w:rPr>
          <w:szCs w:val="28"/>
        </w:rPr>
        <w:t>Большесолдатского</w:t>
      </w:r>
      <w:r w:rsidR="00202883" w:rsidRPr="003F4FC9">
        <w:rPr>
          <w:szCs w:val="28"/>
        </w:rPr>
        <w:t xml:space="preserve"> района Курской области</w:t>
      </w:r>
      <w:r w:rsidR="00202883" w:rsidRPr="004A5472">
        <w:rPr>
          <w:szCs w:val="28"/>
        </w:rPr>
        <w:t xml:space="preserve"> </w:t>
      </w:r>
      <w:r w:rsidRPr="004A5472">
        <w:rPr>
          <w:szCs w:val="28"/>
        </w:rPr>
        <w:t xml:space="preserve">рекомендует главным администраторам бюджетных средств соблюдать требования Инструкции о порядке составления и представления годовой, </w:t>
      </w:r>
      <w:r w:rsidRPr="004A5472">
        <w:rPr>
          <w:szCs w:val="28"/>
        </w:rPr>
        <w:lastRenderedPageBreak/>
        <w:t xml:space="preserve">квартальной и месячной отчетности об исполнении бюджетов бюджетной  системы Российской Федерации, утвержденная приказом Минфина России от 28.12.2010 г № 191н (с изменениями). </w:t>
      </w:r>
    </w:p>
    <w:p w14:paraId="68D61D2A" w14:textId="77777777" w:rsidR="004A5472" w:rsidRPr="004A5472" w:rsidRDefault="004A5472" w:rsidP="003F4FC9">
      <w:pPr>
        <w:pStyle w:val="a5"/>
        <w:ind w:firstLine="709"/>
        <w:jc w:val="both"/>
        <w:rPr>
          <w:szCs w:val="28"/>
        </w:rPr>
      </w:pPr>
      <w:r w:rsidRPr="004A5472">
        <w:rPr>
          <w:szCs w:val="28"/>
        </w:rPr>
        <w:t xml:space="preserve">По итогам проведенной проверки, отчета об исполнении бюджета </w:t>
      </w:r>
      <w:r w:rsidR="009E3CAA" w:rsidRPr="00DF4F65">
        <w:rPr>
          <w:szCs w:val="28"/>
        </w:rPr>
        <w:t>муниципального образования "</w:t>
      </w:r>
      <w:proofErr w:type="spellStart"/>
      <w:r w:rsidR="00C57C38">
        <w:rPr>
          <w:szCs w:val="28"/>
        </w:rPr>
        <w:t>Волоконский</w:t>
      </w:r>
      <w:proofErr w:type="spellEnd"/>
      <w:r w:rsidR="009E3CAA" w:rsidRPr="00DF4F65">
        <w:rPr>
          <w:szCs w:val="28"/>
        </w:rPr>
        <w:t xml:space="preserve"> сельсовет" Большесолдатского района Курской области</w:t>
      </w:r>
      <w:r w:rsidR="009E3CAA" w:rsidRPr="00F97156">
        <w:rPr>
          <w:szCs w:val="28"/>
        </w:rPr>
        <w:t xml:space="preserve"> </w:t>
      </w:r>
      <w:r w:rsidRPr="004A5472">
        <w:rPr>
          <w:szCs w:val="28"/>
        </w:rPr>
        <w:t>за 202</w:t>
      </w:r>
      <w:r w:rsidR="003F4FC9">
        <w:rPr>
          <w:szCs w:val="28"/>
        </w:rPr>
        <w:t>2</w:t>
      </w:r>
      <w:r w:rsidRPr="004A5472">
        <w:rPr>
          <w:szCs w:val="28"/>
        </w:rPr>
        <w:t xml:space="preserve"> год, Ревизионная комиссия</w:t>
      </w:r>
      <w:r w:rsidR="003F4FC9" w:rsidRPr="003F4FC9">
        <w:t xml:space="preserve"> </w:t>
      </w:r>
      <w:r w:rsidR="00202883">
        <w:rPr>
          <w:szCs w:val="28"/>
        </w:rPr>
        <w:t xml:space="preserve">Большесолдатского </w:t>
      </w:r>
      <w:r w:rsidR="003F4FC9" w:rsidRPr="003F4FC9">
        <w:rPr>
          <w:szCs w:val="28"/>
        </w:rPr>
        <w:t>района Курской области</w:t>
      </w:r>
      <w:r w:rsidRPr="004A5472">
        <w:rPr>
          <w:szCs w:val="28"/>
        </w:rPr>
        <w:t xml:space="preserve"> считает возможным рекомендовать </w:t>
      </w:r>
      <w:r w:rsidR="006A5FD8" w:rsidRPr="006A5FD8">
        <w:rPr>
          <w:szCs w:val="28"/>
        </w:rPr>
        <w:t>Собрани</w:t>
      </w:r>
      <w:r w:rsidR="006A5FD8">
        <w:rPr>
          <w:szCs w:val="28"/>
        </w:rPr>
        <w:t>ю</w:t>
      </w:r>
      <w:r w:rsidR="006A5FD8" w:rsidRPr="006A5FD8">
        <w:rPr>
          <w:szCs w:val="28"/>
        </w:rPr>
        <w:t xml:space="preserve"> депутатов Большесолдатского сельсовета Большесолдатского района Курской области</w:t>
      </w:r>
      <w:r w:rsidRPr="004A5472">
        <w:rPr>
          <w:szCs w:val="28"/>
        </w:rPr>
        <w:t xml:space="preserve">, утвердить отчет об исполнении бюджета </w:t>
      </w:r>
      <w:r w:rsidR="009E3CAA" w:rsidRPr="00DF4F65">
        <w:rPr>
          <w:szCs w:val="28"/>
        </w:rPr>
        <w:t>муниципального образования "</w:t>
      </w:r>
      <w:proofErr w:type="spellStart"/>
      <w:r w:rsidR="00C57C38">
        <w:rPr>
          <w:szCs w:val="28"/>
        </w:rPr>
        <w:t>Волоконский</w:t>
      </w:r>
      <w:proofErr w:type="spellEnd"/>
      <w:r w:rsidR="009E3CAA" w:rsidRPr="00DF4F65">
        <w:rPr>
          <w:szCs w:val="28"/>
        </w:rPr>
        <w:t xml:space="preserve"> сельсовет" Большесолдатского района Курской области</w:t>
      </w:r>
      <w:r w:rsidRPr="004A5472">
        <w:rPr>
          <w:szCs w:val="28"/>
        </w:rPr>
        <w:t xml:space="preserve"> за 202</w:t>
      </w:r>
      <w:r w:rsidR="002F2534">
        <w:rPr>
          <w:szCs w:val="28"/>
        </w:rPr>
        <w:t>2</w:t>
      </w:r>
      <w:r w:rsidRPr="004A5472">
        <w:rPr>
          <w:szCs w:val="28"/>
        </w:rPr>
        <w:t xml:space="preserve"> год.</w:t>
      </w:r>
    </w:p>
    <w:p w14:paraId="7929C1BA" w14:textId="77777777" w:rsidR="00F76625" w:rsidRDefault="00F76625" w:rsidP="009B52D6">
      <w:pPr>
        <w:pStyle w:val="a5"/>
        <w:ind w:firstLine="0"/>
        <w:jc w:val="both"/>
        <w:rPr>
          <w:szCs w:val="28"/>
        </w:rPr>
      </w:pPr>
    </w:p>
    <w:p w14:paraId="51F9E4DF" w14:textId="77777777" w:rsidR="00F76625" w:rsidRDefault="00F76625" w:rsidP="00ED2D2F">
      <w:pPr>
        <w:pStyle w:val="a5"/>
        <w:ind w:firstLine="0"/>
        <w:jc w:val="both"/>
        <w:rPr>
          <w:szCs w:val="28"/>
        </w:rPr>
      </w:pPr>
    </w:p>
    <w:p w14:paraId="7ACE12DA" w14:textId="77777777"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B6594">
        <w:rPr>
          <w:rFonts w:ascii="Times New Roman" w:hAnsi="Times New Roman" w:cs="Times New Roman"/>
          <w:sz w:val="28"/>
          <w:szCs w:val="28"/>
        </w:rPr>
        <w:t>Волокон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EB63F36" w14:textId="77777777"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14:paraId="40A3EAEF" w14:textId="77777777" w:rsidR="00B4357F" w:rsidRPr="00B754AE" w:rsidRDefault="00B4357F" w:rsidP="00B75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</w:t>
      </w:r>
      <w:r w:rsidR="003B6594">
        <w:rPr>
          <w:rFonts w:ascii="Times New Roman" w:hAnsi="Times New Roman" w:cs="Times New Roman"/>
          <w:sz w:val="28"/>
          <w:szCs w:val="28"/>
        </w:rPr>
        <w:t>В. Н. Глотова</w:t>
      </w:r>
    </w:p>
    <w:p w14:paraId="6B78B760" w14:textId="77777777" w:rsidR="00B4357F" w:rsidRDefault="00B4357F" w:rsidP="00B4357F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14:paraId="111FD4F0" w14:textId="77777777"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- главный бухгалтер</w:t>
      </w:r>
    </w:p>
    <w:p w14:paraId="0D38C6CB" w14:textId="77777777" w:rsidR="00B4357F" w:rsidRDefault="00503B11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Волоконского</w:t>
      </w:r>
      <w:r w:rsidR="00B435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62F17C9" w14:textId="77777777"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14:paraId="67B06324" w14:textId="77777777" w:rsidR="00B4357F" w:rsidRDefault="00B4357F" w:rsidP="00B43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</w:t>
      </w:r>
      <w:r w:rsidR="003B6594">
        <w:rPr>
          <w:rFonts w:ascii="Times New Roman" w:hAnsi="Times New Roman" w:cs="Times New Roman"/>
          <w:sz w:val="28"/>
          <w:szCs w:val="28"/>
        </w:rPr>
        <w:t>Н. Н. Сотникова</w:t>
      </w:r>
    </w:p>
    <w:p w14:paraId="74D85635" w14:textId="77777777" w:rsidR="009B52D6" w:rsidRDefault="009B52D6" w:rsidP="0077075E">
      <w:pPr>
        <w:pStyle w:val="a5"/>
        <w:ind w:firstLine="0"/>
        <w:rPr>
          <w:szCs w:val="28"/>
        </w:rPr>
      </w:pPr>
    </w:p>
    <w:p w14:paraId="2A70324E" w14:textId="77777777" w:rsidR="00F76625" w:rsidRDefault="00B4357F" w:rsidP="009B5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2D6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14:paraId="2D46A856" w14:textId="77777777" w:rsidR="00F76625" w:rsidRDefault="00B4357F" w:rsidP="0077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625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14:paraId="0AB4C875" w14:textId="77777777" w:rsidR="00415DA4" w:rsidRDefault="00B4357F" w:rsidP="00B9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625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B91DB2">
        <w:rPr>
          <w:rFonts w:ascii="Times New Roman" w:hAnsi="Times New Roman" w:cs="Times New Roman"/>
          <w:sz w:val="28"/>
          <w:szCs w:val="28"/>
        </w:rPr>
        <w:t xml:space="preserve">       </w:t>
      </w:r>
      <w:r w:rsidR="00F766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3DC1">
        <w:rPr>
          <w:rFonts w:ascii="Times New Roman" w:hAnsi="Times New Roman" w:cs="Times New Roman"/>
          <w:sz w:val="28"/>
          <w:szCs w:val="28"/>
        </w:rPr>
        <w:t xml:space="preserve">      </w:t>
      </w:r>
      <w:r w:rsidR="00F669AC">
        <w:rPr>
          <w:rFonts w:ascii="Times New Roman" w:hAnsi="Times New Roman" w:cs="Times New Roman"/>
          <w:sz w:val="28"/>
          <w:szCs w:val="28"/>
        </w:rPr>
        <w:t>О. Н.</w:t>
      </w:r>
      <w:r w:rsidR="006B3DC1">
        <w:rPr>
          <w:rFonts w:ascii="Times New Roman" w:hAnsi="Times New Roman" w:cs="Times New Roman"/>
          <w:sz w:val="28"/>
          <w:szCs w:val="28"/>
        </w:rPr>
        <w:t xml:space="preserve">  </w:t>
      </w:r>
      <w:r w:rsidR="00F669AC">
        <w:rPr>
          <w:rFonts w:ascii="Times New Roman" w:hAnsi="Times New Roman" w:cs="Times New Roman"/>
          <w:sz w:val="28"/>
          <w:szCs w:val="28"/>
        </w:rPr>
        <w:t xml:space="preserve">Гридина </w:t>
      </w:r>
    </w:p>
    <w:p w14:paraId="547AE27B" w14:textId="77777777" w:rsidR="00FE2953" w:rsidRDefault="00000000" w:rsidP="0077075E"/>
    <w:sectPr w:rsidR="00FE2953" w:rsidSect="007F7A81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30B7"/>
    <w:multiLevelType w:val="hybridMultilevel"/>
    <w:tmpl w:val="2A9ABBE2"/>
    <w:lvl w:ilvl="0" w:tplc="0B869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55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D0C"/>
    <w:rsid w:val="000011EB"/>
    <w:rsid w:val="0003098B"/>
    <w:rsid w:val="00053842"/>
    <w:rsid w:val="00056336"/>
    <w:rsid w:val="00060C3B"/>
    <w:rsid w:val="00066DBD"/>
    <w:rsid w:val="0006719A"/>
    <w:rsid w:val="000731E1"/>
    <w:rsid w:val="00084D30"/>
    <w:rsid w:val="00086F89"/>
    <w:rsid w:val="00093AE0"/>
    <w:rsid w:val="000E68EF"/>
    <w:rsid w:val="00111A8A"/>
    <w:rsid w:val="0011762B"/>
    <w:rsid w:val="00124190"/>
    <w:rsid w:val="001825AC"/>
    <w:rsid w:val="001C5C88"/>
    <w:rsid w:val="001C6D1C"/>
    <w:rsid w:val="001D6495"/>
    <w:rsid w:val="001F3460"/>
    <w:rsid w:val="001F4A6A"/>
    <w:rsid w:val="00200FF2"/>
    <w:rsid w:val="00202883"/>
    <w:rsid w:val="00211A59"/>
    <w:rsid w:val="00225797"/>
    <w:rsid w:val="00234E2E"/>
    <w:rsid w:val="002471EC"/>
    <w:rsid w:val="002B4836"/>
    <w:rsid w:val="002D3D42"/>
    <w:rsid w:val="002E0000"/>
    <w:rsid w:val="002F2534"/>
    <w:rsid w:val="00307763"/>
    <w:rsid w:val="00342F25"/>
    <w:rsid w:val="003632CC"/>
    <w:rsid w:val="0038406A"/>
    <w:rsid w:val="0039647B"/>
    <w:rsid w:val="003B6594"/>
    <w:rsid w:val="003C5FDC"/>
    <w:rsid w:val="003D76AF"/>
    <w:rsid w:val="003E0169"/>
    <w:rsid w:val="003E2124"/>
    <w:rsid w:val="003E4C17"/>
    <w:rsid w:val="003F2E34"/>
    <w:rsid w:val="003F4FC9"/>
    <w:rsid w:val="00413705"/>
    <w:rsid w:val="00415DA4"/>
    <w:rsid w:val="00423415"/>
    <w:rsid w:val="00424201"/>
    <w:rsid w:val="004333DC"/>
    <w:rsid w:val="004360CB"/>
    <w:rsid w:val="00440273"/>
    <w:rsid w:val="004715BC"/>
    <w:rsid w:val="00471F4A"/>
    <w:rsid w:val="0047576C"/>
    <w:rsid w:val="004A066B"/>
    <w:rsid w:val="004A5472"/>
    <w:rsid w:val="004A78EB"/>
    <w:rsid w:val="004C2E51"/>
    <w:rsid w:val="004C369C"/>
    <w:rsid w:val="00503B11"/>
    <w:rsid w:val="005240DF"/>
    <w:rsid w:val="00534A8C"/>
    <w:rsid w:val="005411E4"/>
    <w:rsid w:val="00555F1A"/>
    <w:rsid w:val="00564B67"/>
    <w:rsid w:val="005818AE"/>
    <w:rsid w:val="005872C4"/>
    <w:rsid w:val="00590832"/>
    <w:rsid w:val="005B75B9"/>
    <w:rsid w:val="005C7207"/>
    <w:rsid w:val="005D478A"/>
    <w:rsid w:val="006165CB"/>
    <w:rsid w:val="006278FC"/>
    <w:rsid w:val="006425B4"/>
    <w:rsid w:val="00647735"/>
    <w:rsid w:val="00682BD1"/>
    <w:rsid w:val="006874E1"/>
    <w:rsid w:val="006A3B4E"/>
    <w:rsid w:val="006A5FD8"/>
    <w:rsid w:val="006B3DC1"/>
    <w:rsid w:val="006C04FE"/>
    <w:rsid w:val="006D5A88"/>
    <w:rsid w:val="007069B3"/>
    <w:rsid w:val="007129D1"/>
    <w:rsid w:val="00714014"/>
    <w:rsid w:val="00726551"/>
    <w:rsid w:val="007279BF"/>
    <w:rsid w:val="007321D1"/>
    <w:rsid w:val="007624FF"/>
    <w:rsid w:val="0077075E"/>
    <w:rsid w:val="007715B2"/>
    <w:rsid w:val="007863E3"/>
    <w:rsid w:val="007D241E"/>
    <w:rsid w:val="007F5C6D"/>
    <w:rsid w:val="007F79B9"/>
    <w:rsid w:val="007F7A81"/>
    <w:rsid w:val="008045FE"/>
    <w:rsid w:val="00810196"/>
    <w:rsid w:val="008531BF"/>
    <w:rsid w:val="00861758"/>
    <w:rsid w:val="00863D54"/>
    <w:rsid w:val="00875321"/>
    <w:rsid w:val="00890E17"/>
    <w:rsid w:val="008962A3"/>
    <w:rsid w:val="008A2D0C"/>
    <w:rsid w:val="008E34A3"/>
    <w:rsid w:val="00961003"/>
    <w:rsid w:val="0096186E"/>
    <w:rsid w:val="00981F07"/>
    <w:rsid w:val="00982E57"/>
    <w:rsid w:val="00997F58"/>
    <w:rsid w:val="009A0D71"/>
    <w:rsid w:val="009A0EC4"/>
    <w:rsid w:val="009A128D"/>
    <w:rsid w:val="009A1490"/>
    <w:rsid w:val="009A155D"/>
    <w:rsid w:val="009B0531"/>
    <w:rsid w:val="009B0854"/>
    <w:rsid w:val="009B52D6"/>
    <w:rsid w:val="009D1504"/>
    <w:rsid w:val="009E269E"/>
    <w:rsid w:val="009E3CAA"/>
    <w:rsid w:val="009F0EA2"/>
    <w:rsid w:val="00A229F5"/>
    <w:rsid w:val="00A54F70"/>
    <w:rsid w:val="00A75EF7"/>
    <w:rsid w:val="00A8540F"/>
    <w:rsid w:val="00AB57A1"/>
    <w:rsid w:val="00AC220B"/>
    <w:rsid w:val="00AD67F6"/>
    <w:rsid w:val="00AF77E6"/>
    <w:rsid w:val="00B4357F"/>
    <w:rsid w:val="00B45E02"/>
    <w:rsid w:val="00B67F47"/>
    <w:rsid w:val="00B74A5E"/>
    <w:rsid w:val="00B754AE"/>
    <w:rsid w:val="00B91DB2"/>
    <w:rsid w:val="00BA2556"/>
    <w:rsid w:val="00BE78A7"/>
    <w:rsid w:val="00BF02A0"/>
    <w:rsid w:val="00BF4E21"/>
    <w:rsid w:val="00C0794C"/>
    <w:rsid w:val="00C1003A"/>
    <w:rsid w:val="00C220DE"/>
    <w:rsid w:val="00C27F45"/>
    <w:rsid w:val="00C57C38"/>
    <w:rsid w:val="00C61B6E"/>
    <w:rsid w:val="00C64610"/>
    <w:rsid w:val="00C7539C"/>
    <w:rsid w:val="00CA508E"/>
    <w:rsid w:val="00CB309F"/>
    <w:rsid w:val="00D078E3"/>
    <w:rsid w:val="00D34B9A"/>
    <w:rsid w:val="00D352A6"/>
    <w:rsid w:val="00D44BEA"/>
    <w:rsid w:val="00D543B7"/>
    <w:rsid w:val="00D85D4E"/>
    <w:rsid w:val="00D87E03"/>
    <w:rsid w:val="00DB63F2"/>
    <w:rsid w:val="00DC689A"/>
    <w:rsid w:val="00DF0C1F"/>
    <w:rsid w:val="00DF4F65"/>
    <w:rsid w:val="00DF55AF"/>
    <w:rsid w:val="00E2033E"/>
    <w:rsid w:val="00E33FF5"/>
    <w:rsid w:val="00E426C7"/>
    <w:rsid w:val="00E45C77"/>
    <w:rsid w:val="00E552E9"/>
    <w:rsid w:val="00E55CB3"/>
    <w:rsid w:val="00E617E4"/>
    <w:rsid w:val="00E70089"/>
    <w:rsid w:val="00E76898"/>
    <w:rsid w:val="00E86ADB"/>
    <w:rsid w:val="00EC0157"/>
    <w:rsid w:val="00EC7C22"/>
    <w:rsid w:val="00ED0F59"/>
    <w:rsid w:val="00ED2D2F"/>
    <w:rsid w:val="00F05841"/>
    <w:rsid w:val="00F069A0"/>
    <w:rsid w:val="00F308A3"/>
    <w:rsid w:val="00F30A64"/>
    <w:rsid w:val="00F53840"/>
    <w:rsid w:val="00F669AC"/>
    <w:rsid w:val="00F76625"/>
    <w:rsid w:val="00F767DC"/>
    <w:rsid w:val="00F77FBD"/>
    <w:rsid w:val="00F8164F"/>
    <w:rsid w:val="00F97067"/>
    <w:rsid w:val="00F97156"/>
    <w:rsid w:val="00FA4567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9622"/>
  <w15:docId w15:val="{40102D05-804B-413E-BD93-B34151FB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D0C"/>
  </w:style>
  <w:style w:type="paragraph" w:styleId="1">
    <w:name w:val="heading 1"/>
    <w:basedOn w:val="a"/>
    <w:link w:val="10"/>
    <w:uiPriority w:val="9"/>
    <w:qFormat/>
    <w:rsid w:val="008A2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2D0C"/>
    <w:rPr>
      <w:color w:val="0000FF"/>
      <w:u w:val="single"/>
    </w:rPr>
  </w:style>
  <w:style w:type="paragraph" w:customStyle="1" w:styleId="headertext">
    <w:name w:val="headertext"/>
    <w:basedOn w:val="a"/>
    <w:rsid w:val="008A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F5C6D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C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D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ED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114</cp:revision>
  <cp:lastPrinted>2023-05-15T09:09:00Z</cp:lastPrinted>
  <dcterms:created xsi:type="dcterms:W3CDTF">2020-05-13T12:41:00Z</dcterms:created>
  <dcterms:modified xsi:type="dcterms:W3CDTF">2023-05-15T09:23:00Z</dcterms:modified>
</cp:coreProperties>
</file>