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19" w:rsidRPr="00860236" w:rsidRDefault="009B5E19" w:rsidP="009B5E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0236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9B5E19" w:rsidRPr="00860236" w:rsidRDefault="009B5E19" w:rsidP="009B5E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0236">
        <w:rPr>
          <w:rFonts w:ascii="Times New Roman" w:hAnsi="Times New Roman"/>
          <w:b/>
          <w:sz w:val="28"/>
          <w:szCs w:val="28"/>
          <w:lang w:val="ru-RU"/>
        </w:rPr>
        <w:t>ВОЛОКОНСКОГО СЕЛЬСОВЕТА</w:t>
      </w:r>
    </w:p>
    <w:p w:rsidR="00A75835" w:rsidRPr="00860236" w:rsidRDefault="009B5E19" w:rsidP="009B5E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0236">
        <w:rPr>
          <w:rFonts w:ascii="Times New Roman" w:hAnsi="Times New Roman"/>
          <w:b/>
          <w:sz w:val="28"/>
          <w:szCs w:val="28"/>
          <w:lang w:val="ru-RU"/>
        </w:rPr>
        <w:t>БОЛЬШЕСОЛДАТСКОГО РАЙОНА КУРСКОЙ ОБЛАСТИ</w:t>
      </w:r>
    </w:p>
    <w:p w:rsidR="009B5E19" w:rsidRPr="00860236" w:rsidRDefault="009B5E19">
      <w:pPr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</w:t>
      </w:r>
    </w:p>
    <w:p w:rsidR="009B5E19" w:rsidRPr="00860236" w:rsidRDefault="009B5E19">
      <w:pPr>
        <w:rPr>
          <w:rFonts w:ascii="Times New Roman" w:hAnsi="Times New Roman"/>
          <w:sz w:val="16"/>
          <w:szCs w:val="16"/>
          <w:lang w:val="ru-RU"/>
        </w:rPr>
      </w:pPr>
    </w:p>
    <w:p w:rsidR="009B5E19" w:rsidRPr="00860236" w:rsidRDefault="009B5E19">
      <w:pPr>
        <w:rPr>
          <w:rFonts w:ascii="Times New Roman" w:hAnsi="Times New Roman"/>
          <w:sz w:val="16"/>
          <w:szCs w:val="16"/>
          <w:lang w:val="ru-RU"/>
        </w:rPr>
      </w:pPr>
    </w:p>
    <w:p w:rsidR="009B5E19" w:rsidRDefault="009B5E19">
      <w:pPr>
        <w:rPr>
          <w:rFonts w:ascii="Times New Roman" w:hAnsi="Times New Roman"/>
          <w:sz w:val="16"/>
          <w:szCs w:val="16"/>
          <w:lang w:val="ru-RU"/>
        </w:rPr>
      </w:pPr>
    </w:p>
    <w:p w:rsidR="00D60C2B" w:rsidRDefault="00D60C2B">
      <w:pPr>
        <w:rPr>
          <w:rFonts w:ascii="Times New Roman" w:hAnsi="Times New Roman"/>
          <w:sz w:val="16"/>
          <w:szCs w:val="16"/>
          <w:lang w:val="ru-RU"/>
        </w:rPr>
      </w:pPr>
    </w:p>
    <w:p w:rsidR="00D60C2B" w:rsidRPr="00AE43A6" w:rsidRDefault="00D60C2B" w:rsidP="00AE43A6">
      <w:pPr>
        <w:jc w:val="center"/>
        <w:rPr>
          <w:rFonts w:ascii="Times New Roman" w:hAnsi="Times New Roman"/>
          <w:lang w:val="ru-RU"/>
        </w:rPr>
      </w:pPr>
    </w:p>
    <w:p w:rsidR="009B5E19" w:rsidRDefault="00AE43A6" w:rsidP="00AE43A6">
      <w:pPr>
        <w:jc w:val="center"/>
        <w:rPr>
          <w:rFonts w:ascii="Times New Roman" w:hAnsi="Times New Roman"/>
          <w:lang w:val="ru-RU"/>
        </w:rPr>
      </w:pPr>
      <w:r w:rsidRPr="00AE43A6">
        <w:rPr>
          <w:rFonts w:ascii="Times New Roman" w:hAnsi="Times New Roman"/>
          <w:lang w:val="ru-RU"/>
        </w:rPr>
        <w:t>РАСПОРЯЖЕНИЕ</w:t>
      </w:r>
    </w:p>
    <w:p w:rsidR="00CB7F5F" w:rsidRDefault="00CB7F5F" w:rsidP="00AE43A6">
      <w:pPr>
        <w:jc w:val="center"/>
        <w:rPr>
          <w:rFonts w:ascii="Times New Roman" w:hAnsi="Times New Roman"/>
          <w:lang w:val="ru-RU"/>
        </w:rPr>
      </w:pPr>
    </w:p>
    <w:p w:rsidR="00AE43A6" w:rsidRDefault="00AE43A6" w:rsidP="00AE43A6">
      <w:pPr>
        <w:jc w:val="center"/>
        <w:rPr>
          <w:rFonts w:ascii="Times New Roman" w:hAnsi="Times New Roman"/>
          <w:lang w:val="ru-RU"/>
        </w:rPr>
      </w:pPr>
    </w:p>
    <w:p w:rsidR="00AE43A6" w:rsidRPr="00AE43A6" w:rsidRDefault="00AE43A6" w:rsidP="00AE43A6">
      <w:pPr>
        <w:jc w:val="center"/>
        <w:rPr>
          <w:rFonts w:ascii="Times New Roman" w:hAnsi="Times New Roman"/>
          <w:lang w:val="ru-RU"/>
        </w:rPr>
      </w:pPr>
    </w:p>
    <w:p w:rsidR="00CB7F5F" w:rsidRDefault="009B5E19" w:rsidP="00AE43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AE43A6">
        <w:rPr>
          <w:rFonts w:ascii="Times New Roman" w:hAnsi="Times New Roman"/>
          <w:lang w:val="ru-RU"/>
        </w:rPr>
        <w:t xml:space="preserve">  31.12</w:t>
      </w:r>
      <w:r>
        <w:rPr>
          <w:rFonts w:ascii="Times New Roman" w:hAnsi="Times New Roman"/>
          <w:lang w:val="ru-RU"/>
        </w:rPr>
        <w:t>.201</w:t>
      </w:r>
      <w:r w:rsidR="00AE43A6">
        <w:rPr>
          <w:rFonts w:ascii="Times New Roman" w:hAnsi="Times New Roman"/>
          <w:lang w:val="ru-RU"/>
        </w:rPr>
        <w:t xml:space="preserve">5г. </w:t>
      </w:r>
      <w:r>
        <w:rPr>
          <w:rFonts w:ascii="Times New Roman" w:hAnsi="Times New Roman"/>
          <w:lang w:val="ru-RU"/>
        </w:rPr>
        <w:t>.№</w:t>
      </w:r>
      <w:r w:rsidR="00AE43A6">
        <w:rPr>
          <w:rFonts w:ascii="Times New Roman" w:hAnsi="Times New Roman"/>
          <w:lang w:val="ru-RU"/>
        </w:rPr>
        <w:t xml:space="preserve"> 131</w:t>
      </w:r>
      <w:r>
        <w:rPr>
          <w:rFonts w:ascii="Times New Roman" w:hAnsi="Times New Roman"/>
          <w:lang w:val="ru-RU"/>
        </w:rPr>
        <w:t xml:space="preserve">       </w:t>
      </w:r>
    </w:p>
    <w:p w:rsidR="00C01E54" w:rsidRDefault="009B5E19" w:rsidP="00AE43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</w:p>
    <w:p w:rsidR="00AE43A6" w:rsidRDefault="00AE43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с. </w:t>
      </w:r>
      <w:proofErr w:type="spellStart"/>
      <w:r>
        <w:rPr>
          <w:rFonts w:ascii="Times New Roman" w:hAnsi="Times New Roman"/>
          <w:lang w:val="ru-RU"/>
        </w:rPr>
        <w:t>Волоконск</w:t>
      </w:r>
      <w:proofErr w:type="spellEnd"/>
    </w:p>
    <w:p w:rsidR="00AE43A6" w:rsidRDefault="00AE43A6">
      <w:pPr>
        <w:rPr>
          <w:rFonts w:ascii="Times New Roman" w:hAnsi="Times New Roman"/>
          <w:lang w:val="ru-RU"/>
        </w:rPr>
      </w:pPr>
    </w:p>
    <w:p w:rsidR="00CB7F5F" w:rsidRDefault="00CB7F5F">
      <w:pPr>
        <w:rPr>
          <w:rFonts w:ascii="Times New Roman" w:hAnsi="Times New Roman"/>
          <w:lang w:val="ru-RU"/>
        </w:rPr>
      </w:pPr>
    </w:p>
    <w:p w:rsidR="00AE43A6" w:rsidRDefault="00AE43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Об утверждении Положения </w:t>
      </w:r>
      <w:proofErr w:type="gramStart"/>
      <w:r>
        <w:rPr>
          <w:rFonts w:ascii="Times New Roman" w:hAnsi="Times New Roman"/>
          <w:lang w:val="ru-RU"/>
        </w:rPr>
        <w:t>о</w:t>
      </w:r>
      <w:proofErr w:type="gramEnd"/>
      <w:r>
        <w:rPr>
          <w:rFonts w:ascii="Times New Roman" w:hAnsi="Times New Roman"/>
          <w:lang w:val="ru-RU"/>
        </w:rPr>
        <w:t xml:space="preserve"> внутреннем</w:t>
      </w:r>
    </w:p>
    <w:p w:rsidR="00AE43A6" w:rsidRDefault="00AE43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финансовом контроле муниципального образования</w:t>
      </w:r>
    </w:p>
    <w:p w:rsidR="00AE43A6" w:rsidRDefault="00AE43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proofErr w:type="spellStart"/>
      <w:r>
        <w:rPr>
          <w:rFonts w:ascii="Times New Roman" w:hAnsi="Times New Roman"/>
          <w:lang w:val="ru-RU"/>
        </w:rPr>
        <w:t>Волоконский</w:t>
      </w:r>
      <w:proofErr w:type="spellEnd"/>
      <w:r>
        <w:rPr>
          <w:rFonts w:ascii="Times New Roman" w:hAnsi="Times New Roman"/>
          <w:lang w:val="ru-RU"/>
        </w:rPr>
        <w:t xml:space="preserve"> сельсовет» </w:t>
      </w:r>
      <w:proofErr w:type="spellStart"/>
      <w:r>
        <w:rPr>
          <w:rFonts w:ascii="Times New Roman" w:hAnsi="Times New Roman"/>
          <w:lang w:val="ru-RU"/>
        </w:rPr>
        <w:t>Большесолдатского</w:t>
      </w:r>
      <w:proofErr w:type="spellEnd"/>
      <w:r>
        <w:rPr>
          <w:rFonts w:ascii="Times New Roman" w:hAnsi="Times New Roman"/>
          <w:lang w:val="ru-RU"/>
        </w:rPr>
        <w:t xml:space="preserve"> района </w:t>
      </w:r>
    </w:p>
    <w:p w:rsidR="00AE43A6" w:rsidRDefault="00AE43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Курской области</w:t>
      </w:r>
      <w:r w:rsidR="00CB7F5F">
        <w:rPr>
          <w:rFonts w:ascii="Times New Roman" w:hAnsi="Times New Roman"/>
          <w:lang w:val="ru-RU"/>
        </w:rPr>
        <w:t xml:space="preserve"> </w:t>
      </w:r>
    </w:p>
    <w:p w:rsidR="00AE43A6" w:rsidRDefault="00AE43A6">
      <w:pPr>
        <w:rPr>
          <w:rFonts w:ascii="Times New Roman" w:hAnsi="Times New Roman"/>
          <w:lang w:val="ru-RU"/>
        </w:rPr>
      </w:pPr>
    </w:p>
    <w:p w:rsidR="00AE43A6" w:rsidRDefault="00AE43A6">
      <w:pPr>
        <w:rPr>
          <w:rFonts w:ascii="Times New Roman" w:hAnsi="Times New Roman"/>
          <w:lang w:val="ru-RU"/>
        </w:rPr>
      </w:pPr>
    </w:p>
    <w:p w:rsidR="00AE43A6" w:rsidRDefault="00AE43A6">
      <w:pPr>
        <w:rPr>
          <w:rFonts w:ascii="Times New Roman" w:hAnsi="Times New Roman"/>
          <w:lang w:val="ru-RU"/>
        </w:rPr>
      </w:pPr>
    </w:p>
    <w:p w:rsidR="00C01E54" w:rsidRDefault="00CB7F5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</w:t>
      </w:r>
      <w:r w:rsidR="00AE43A6">
        <w:rPr>
          <w:rFonts w:ascii="Times New Roman" w:hAnsi="Times New Roman"/>
          <w:lang w:val="ru-RU"/>
        </w:rPr>
        <w:t xml:space="preserve">Руководствуясь Положением о </w:t>
      </w:r>
      <w:r>
        <w:rPr>
          <w:rFonts w:ascii="Times New Roman" w:hAnsi="Times New Roman"/>
          <w:lang w:val="ru-RU"/>
        </w:rPr>
        <w:t xml:space="preserve">бюджетном процессе </w:t>
      </w:r>
      <w:r w:rsidR="00AE43A6">
        <w:rPr>
          <w:rFonts w:ascii="Times New Roman" w:hAnsi="Times New Roman"/>
          <w:lang w:val="ru-RU"/>
        </w:rPr>
        <w:t>в муниципальном образовании «</w:t>
      </w:r>
      <w:proofErr w:type="spellStart"/>
      <w:r w:rsidR="00AE43A6">
        <w:rPr>
          <w:rFonts w:ascii="Times New Roman" w:hAnsi="Times New Roman"/>
          <w:lang w:val="ru-RU"/>
        </w:rPr>
        <w:t>Волоконский</w:t>
      </w:r>
      <w:proofErr w:type="spellEnd"/>
      <w:r w:rsidR="00AE43A6">
        <w:rPr>
          <w:rFonts w:ascii="Times New Roman" w:hAnsi="Times New Roman"/>
          <w:lang w:val="ru-RU"/>
        </w:rPr>
        <w:t xml:space="preserve"> сельсовет» </w:t>
      </w:r>
      <w:proofErr w:type="spellStart"/>
      <w:r w:rsidR="00AE43A6">
        <w:rPr>
          <w:rFonts w:ascii="Times New Roman" w:hAnsi="Times New Roman"/>
          <w:lang w:val="ru-RU"/>
        </w:rPr>
        <w:t>Большесолдатского</w:t>
      </w:r>
      <w:proofErr w:type="spellEnd"/>
      <w:r w:rsidR="00AE43A6">
        <w:rPr>
          <w:rFonts w:ascii="Times New Roman" w:hAnsi="Times New Roman"/>
          <w:lang w:val="ru-RU"/>
        </w:rPr>
        <w:t xml:space="preserve"> района Курской области, утвержденным решением Собрания депутатов </w:t>
      </w:r>
      <w:proofErr w:type="spellStart"/>
      <w:r w:rsidR="00AE43A6">
        <w:rPr>
          <w:rFonts w:ascii="Times New Roman" w:hAnsi="Times New Roman"/>
          <w:lang w:val="ru-RU"/>
        </w:rPr>
        <w:t>Волоконского</w:t>
      </w:r>
      <w:proofErr w:type="spellEnd"/>
      <w:r w:rsidR="00AE43A6">
        <w:rPr>
          <w:rFonts w:ascii="Times New Roman" w:hAnsi="Times New Roman"/>
          <w:lang w:val="ru-RU"/>
        </w:rPr>
        <w:t xml:space="preserve"> сельсовета </w:t>
      </w:r>
      <w:proofErr w:type="spellStart"/>
      <w:r w:rsidR="00AE43A6">
        <w:rPr>
          <w:rFonts w:ascii="Times New Roman" w:hAnsi="Times New Roman"/>
          <w:lang w:val="ru-RU"/>
        </w:rPr>
        <w:t>Большесолдатского</w:t>
      </w:r>
      <w:proofErr w:type="spellEnd"/>
      <w:r w:rsidR="00AE43A6">
        <w:rPr>
          <w:rFonts w:ascii="Times New Roman" w:hAnsi="Times New Roman"/>
          <w:lang w:val="ru-RU"/>
        </w:rPr>
        <w:t xml:space="preserve"> района </w:t>
      </w:r>
      <w:r>
        <w:rPr>
          <w:rFonts w:ascii="Times New Roman" w:hAnsi="Times New Roman"/>
          <w:lang w:val="ru-RU"/>
        </w:rPr>
        <w:t xml:space="preserve"> от 10.11.2014г. №16</w:t>
      </w:r>
    </w:p>
    <w:p w:rsidR="00AE43A6" w:rsidRDefault="00AE43A6">
      <w:pPr>
        <w:rPr>
          <w:rFonts w:ascii="Times New Roman" w:hAnsi="Times New Roman"/>
          <w:lang w:val="ru-RU"/>
        </w:rPr>
      </w:pPr>
    </w:p>
    <w:p w:rsidR="00AE43A6" w:rsidRDefault="00AE43A6" w:rsidP="00AE43A6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Утвердить  Положение о внутреннем финансовом контроле муниципального образования «</w:t>
      </w:r>
      <w:proofErr w:type="spellStart"/>
      <w:r>
        <w:rPr>
          <w:rFonts w:ascii="Times New Roman" w:hAnsi="Times New Roman"/>
          <w:lang w:val="ru-RU"/>
        </w:rPr>
        <w:t>Волоконский</w:t>
      </w:r>
      <w:proofErr w:type="spellEnd"/>
      <w:r>
        <w:rPr>
          <w:rFonts w:ascii="Times New Roman" w:hAnsi="Times New Roman"/>
          <w:lang w:val="ru-RU"/>
        </w:rPr>
        <w:t xml:space="preserve"> сельсовет» </w:t>
      </w:r>
      <w:proofErr w:type="spellStart"/>
      <w:r>
        <w:rPr>
          <w:rFonts w:ascii="Times New Roman" w:hAnsi="Times New Roman"/>
          <w:lang w:val="ru-RU"/>
        </w:rPr>
        <w:t>Большесолдатского</w:t>
      </w:r>
      <w:proofErr w:type="spellEnd"/>
      <w:r>
        <w:rPr>
          <w:rFonts w:ascii="Times New Roman" w:hAnsi="Times New Roman"/>
          <w:lang w:val="ru-RU"/>
        </w:rPr>
        <w:t xml:space="preserve"> района Курской области (Приложение №5)</w:t>
      </w:r>
      <w:r w:rsidR="00CB7F5F">
        <w:rPr>
          <w:rFonts w:ascii="Times New Roman" w:hAnsi="Times New Roman"/>
          <w:lang w:val="ru-RU"/>
        </w:rPr>
        <w:t>.</w:t>
      </w:r>
    </w:p>
    <w:p w:rsidR="00CB7F5F" w:rsidRPr="00CB7F5F" w:rsidRDefault="00CB7F5F" w:rsidP="00CB7F5F">
      <w:pPr>
        <w:ind w:left="360"/>
        <w:rPr>
          <w:rFonts w:ascii="Times New Roman" w:hAnsi="Times New Roman"/>
          <w:lang w:val="ru-RU"/>
        </w:rPr>
      </w:pPr>
    </w:p>
    <w:p w:rsidR="00CB7F5F" w:rsidRDefault="00CB7F5F" w:rsidP="00AE43A6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за исполнением настоящего распоряжения оставляю за собой.</w:t>
      </w:r>
    </w:p>
    <w:p w:rsidR="00CB7F5F" w:rsidRPr="00CB7F5F" w:rsidRDefault="00CB7F5F" w:rsidP="00CB7F5F">
      <w:pPr>
        <w:pStyle w:val="aa"/>
        <w:rPr>
          <w:rFonts w:ascii="Times New Roman" w:hAnsi="Times New Roman"/>
          <w:lang w:val="ru-RU"/>
        </w:rPr>
      </w:pPr>
    </w:p>
    <w:p w:rsidR="00CB7F5F" w:rsidRDefault="00CB7F5F" w:rsidP="00CB7F5F">
      <w:pPr>
        <w:pStyle w:val="aa"/>
        <w:rPr>
          <w:rFonts w:ascii="Times New Roman" w:hAnsi="Times New Roman"/>
          <w:lang w:val="ru-RU"/>
        </w:rPr>
      </w:pPr>
    </w:p>
    <w:p w:rsidR="00CB7F5F" w:rsidRDefault="00CB7F5F" w:rsidP="00AE43A6">
      <w:pPr>
        <w:pStyle w:val="aa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Настоящее распоряжение вступает в силу со дня </w:t>
      </w:r>
      <w:r w:rsidR="00801755">
        <w:rPr>
          <w:rFonts w:ascii="Times New Roman" w:hAnsi="Times New Roman"/>
          <w:lang w:val="ru-RU"/>
        </w:rPr>
        <w:t>его подписания</w:t>
      </w:r>
      <w:r>
        <w:rPr>
          <w:rFonts w:ascii="Times New Roman" w:hAnsi="Times New Roman"/>
          <w:lang w:val="ru-RU"/>
        </w:rPr>
        <w:t>.</w:t>
      </w:r>
    </w:p>
    <w:p w:rsidR="00CB7F5F" w:rsidRDefault="00CB7F5F" w:rsidP="00CB7F5F">
      <w:pPr>
        <w:rPr>
          <w:rFonts w:ascii="Times New Roman" w:hAnsi="Times New Roman"/>
          <w:lang w:val="ru-RU"/>
        </w:rPr>
      </w:pPr>
    </w:p>
    <w:p w:rsidR="00CB7F5F" w:rsidRDefault="00CB7F5F" w:rsidP="00CB7F5F">
      <w:pPr>
        <w:rPr>
          <w:rFonts w:ascii="Times New Roman" w:hAnsi="Times New Roman"/>
          <w:lang w:val="ru-RU"/>
        </w:rPr>
      </w:pPr>
    </w:p>
    <w:p w:rsidR="00CB7F5F" w:rsidRDefault="00CB7F5F" w:rsidP="00CB7F5F">
      <w:pPr>
        <w:rPr>
          <w:rFonts w:ascii="Times New Roman" w:hAnsi="Times New Roman"/>
          <w:lang w:val="ru-RU"/>
        </w:rPr>
      </w:pPr>
    </w:p>
    <w:p w:rsidR="00CB7F5F" w:rsidRPr="00CB7F5F" w:rsidRDefault="00CB7F5F" w:rsidP="00CB7F5F">
      <w:pPr>
        <w:rPr>
          <w:rFonts w:ascii="Times New Roman" w:hAnsi="Times New Roman"/>
          <w:lang w:val="ru-RU"/>
        </w:rPr>
      </w:pPr>
    </w:p>
    <w:p w:rsidR="004C6279" w:rsidRDefault="004C6279" w:rsidP="004C627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</w:p>
    <w:p w:rsidR="004C6279" w:rsidRDefault="004C6279" w:rsidP="004C6279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Волоконского</w:t>
      </w:r>
      <w:proofErr w:type="spellEnd"/>
      <w:r>
        <w:rPr>
          <w:rFonts w:ascii="Times New Roman" w:hAnsi="Times New Roman"/>
          <w:lang w:val="ru-RU"/>
        </w:rPr>
        <w:t xml:space="preserve"> сельсовета</w:t>
      </w:r>
    </w:p>
    <w:p w:rsidR="004C6279" w:rsidRDefault="004C6279" w:rsidP="004C6279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Большесолдатского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</w:t>
      </w:r>
      <w:r w:rsidR="00CB7F5F">
        <w:rPr>
          <w:rFonts w:ascii="Times New Roman" w:hAnsi="Times New Roman"/>
          <w:lang w:val="ru-RU"/>
        </w:rPr>
        <w:t xml:space="preserve">                Е.А.Минаков</w:t>
      </w:r>
    </w:p>
    <w:p w:rsidR="004C6279" w:rsidRPr="002F22D8" w:rsidRDefault="004C6279" w:rsidP="004C6279">
      <w:pPr>
        <w:rPr>
          <w:rFonts w:ascii="Times New Roman" w:hAnsi="Times New Roman"/>
          <w:lang w:val="ru-RU"/>
        </w:rPr>
      </w:pPr>
    </w:p>
    <w:p w:rsidR="004C6279" w:rsidRPr="002F22D8" w:rsidRDefault="004C6279" w:rsidP="004C6279">
      <w:pPr>
        <w:rPr>
          <w:rFonts w:ascii="Times New Roman" w:hAnsi="Times New Roman"/>
          <w:lang w:val="ru-RU"/>
        </w:rPr>
      </w:pPr>
    </w:p>
    <w:p w:rsidR="004C6279" w:rsidRDefault="004C6279" w:rsidP="009B5E19">
      <w:pPr>
        <w:rPr>
          <w:rFonts w:ascii="Times New Roman" w:hAnsi="Times New Roman"/>
          <w:lang w:val="ru-RU"/>
        </w:rPr>
      </w:pPr>
    </w:p>
    <w:p w:rsidR="004C6279" w:rsidRDefault="004C6279" w:rsidP="009B5E19">
      <w:pPr>
        <w:rPr>
          <w:rFonts w:ascii="Times New Roman" w:hAnsi="Times New Roman"/>
          <w:lang w:val="ru-RU"/>
        </w:rPr>
      </w:pPr>
    </w:p>
    <w:p w:rsidR="004C6279" w:rsidRDefault="00801755" w:rsidP="00801755">
      <w:pPr>
        <w:tabs>
          <w:tab w:val="left" w:pos="1749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01755" w:rsidRDefault="00801755" w:rsidP="00801755">
      <w:pPr>
        <w:tabs>
          <w:tab w:val="left" w:pos="1749"/>
        </w:tabs>
        <w:rPr>
          <w:rFonts w:ascii="Times New Roman" w:hAnsi="Times New Roman"/>
          <w:lang w:val="ru-RU"/>
        </w:rPr>
      </w:pPr>
    </w:p>
    <w:p w:rsidR="00801755" w:rsidRDefault="00801755" w:rsidP="00801755">
      <w:pPr>
        <w:tabs>
          <w:tab w:val="left" w:pos="1749"/>
        </w:tabs>
        <w:rPr>
          <w:rFonts w:ascii="Times New Roman" w:hAnsi="Times New Roman"/>
          <w:lang w:val="ru-RU"/>
        </w:rPr>
      </w:pPr>
    </w:p>
    <w:p w:rsidR="00801755" w:rsidRDefault="00801755" w:rsidP="00801755">
      <w:pPr>
        <w:tabs>
          <w:tab w:val="left" w:pos="1749"/>
        </w:tabs>
        <w:rPr>
          <w:rFonts w:ascii="Times New Roman" w:hAnsi="Times New Roman"/>
          <w:lang w:val="ru-RU"/>
        </w:rPr>
      </w:pPr>
    </w:p>
    <w:p w:rsidR="00801755" w:rsidRDefault="00801755" w:rsidP="00801755">
      <w:pPr>
        <w:tabs>
          <w:tab w:val="left" w:pos="1749"/>
        </w:tabs>
        <w:rPr>
          <w:rFonts w:ascii="Times New Roman" w:hAnsi="Times New Roman"/>
          <w:lang w:val="ru-RU"/>
        </w:rPr>
      </w:pP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</w:pPr>
      <w:r>
        <w:t xml:space="preserve">Приложение </w:t>
      </w:r>
      <w:r>
        <w:rPr>
          <w:rStyle w:val="fill"/>
          <w:color w:val="00000A"/>
        </w:rPr>
        <w:t>5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</w:pPr>
      <w:r>
        <w:t xml:space="preserve">к распоряжению от </w:t>
      </w:r>
      <w:r>
        <w:rPr>
          <w:rStyle w:val="fill"/>
          <w:color w:val="00000A"/>
        </w:rPr>
        <w:t>31.12.2015</w:t>
      </w:r>
      <w:r>
        <w:t xml:space="preserve"> №131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>Положение о внутреннем финансовом контроле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>1. Общие положения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1.1. Настоящее положение разработано в соответствии с законодательством России (включая </w:t>
      </w:r>
      <w:r>
        <w:br/>
        <w:t>внутриведомственные нормативно-правовые акты) и уставом администрации поселения. Положение устанавливает единые цели, правила и принципы проведения внутреннего финансового контроля администрации поселения.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1.2. Внутренний финансовый контроль направлен </w:t>
      </w:r>
      <w:proofErr w:type="gramStart"/>
      <w:r>
        <w:t>на</w:t>
      </w:r>
      <w:proofErr w:type="gramEnd"/>
      <w:r>
        <w:t>:</w:t>
      </w:r>
    </w:p>
    <w:p w:rsidR="00801755" w:rsidRDefault="00801755" w:rsidP="00801755">
      <w:pPr>
        <w:pStyle w:val="HTML1"/>
        <w:numPr>
          <w:ilvl w:val="0"/>
          <w:numId w:val="3"/>
        </w:numPr>
      </w:pPr>
      <w:r>
        <w:t xml:space="preserve">создание системы соблюдения законодательства России в сфере финансовой </w:t>
      </w:r>
      <w:r>
        <w:br/>
        <w:t xml:space="preserve">деятельности; </w:t>
      </w:r>
    </w:p>
    <w:p w:rsidR="00801755" w:rsidRDefault="00801755" w:rsidP="00801755">
      <w:pPr>
        <w:pStyle w:val="HTML1"/>
        <w:numPr>
          <w:ilvl w:val="0"/>
          <w:numId w:val="3"/>
        </w:numPr>
      </w:pPr>
      <w:r>
        <w:t xml:space="preserve">повышение качества составления и достоверности бюджетной отчетности и ведения </w:t>
      </w:r>
      <w:r>
        <w:br/>
        <w:t>бюджетного учета;</w:t>
      </w:r>
    </w:p>
    <w:p w:rsidR="00801755" w:rsidRDefault="00801755" w:rsidP="00801755">
      <w:pPr>
        <w:pStyle w:val="HTML1"/>
        <w:numPr>
          <w:ilvl w:val="0"/>
          <w:numId w:val="3"/>
        </w:numPr>
      </w:pPr>
      <w:r>
        <w:t>повышение результативности использования бюджетных средств.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1.3. Внутренний контроль в учреждении могут осуществлять:</w:t>
      </w:r>
    </w:p>
    <w:p w:rsidR="00801755" w:rsidRDefault="00801755" w:rsidP="00801755">
      <w:pPr>
        <w:pStyle w:val="HTML1"/>
        <w:numPr>
          <w:ilvl w:val="0"/>
          <w:numId w:val="4"/>
        </w:numPr>
      </w:pPr>
      <w:r>
        <w:t>созданная приказом руководителя комиссия;</w:t>
      </w:r>
    </w:p>
    <w:p w:rsidR="00801755" w:rsidRDefault="00801755" w:rsidP="00801755">
      <w:pPr>
        <w:pStyle w:val="HTML1"/>
        <w:numPr>
          <w:ilvl w:val="0"/>
          <w:numId w:val="4"/>
        </w:numPr>
      </w:pPr>
      <w:r>
        <w:t xml:space="preserve">сторонние организации или внешние аудиторы, привлекаемые для целей проверки </w:t>
      </w:r>
      <w:r>
        <w:br/>
        <w:t xml:space="preserve">финансово-хозяйственной деятельности учреждения.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1.4. Целями внутреннего финансового контроля учреждения являются подтверждение </w:t>
      </w:r>
      <w:r>
        <w:br/>
        <w:t xml:space="preserve">достоверности бюджетного учета и отчетности учреждения и соблюдение действующего </w:t>
      </w:r>
      <w:r>
        <w:br/>
        <w:t xml:space="preserve">законодательства России, регулирующего порядок осуществления финансово-хозяйственной </w:t>
      </w:r>
      <w:r>
        <w:br/>
        <w:t xml:space="preserve">деятельности.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1.5. Основные задачи внутреннего контроля:</w:t>
      </w:r>
    </w:p>
    <w:p w:rsidR="00801755" w:rsidRDefault="00801755" w:rsidP="00801755">
      <w:pPr>
        <w:pStyle w:val="HTML1"/>
        <w:numPr>
          <w:ilvl w:val="0"/>
          <w:numId w:val="5"/>
        </w:numPr>
      </w:pPr>
      <w:r>
        <w:t>установление соответствия проводимых финансовых операций в части финансово-</w:t>
      </w:r>
      <w:r>
        <w:br/>
        <w:t xml:space="preserve">хозяйственной деятельности и их отражение в бюджетном учете и отчетности </w:t>
      </w:r>
      <w:r>
        <w:br/>
        <w:t xml:space="preserve">требованиям законодательства; установление соответствия осуществляемых операций </w:t>
      </w:r>
      <w:r>
        <w:br/>
        <w:t>регламентам, полномочиям сотрудников;</w:t>
      </w:r>
    </w:p>
    <w:p w:rsidR="00801755" w:rsidRDefault="00801755" w:rsidP="00801755">
      <w:pPr>
        <w:pStyle w:val="HTML1"/>
        <w:numPr>
          <w:ilvl w:val="0"/>
          <w:numId w:val="5"/>
        </w:numPr>
      </w:pPr>
      <w:r>
        <w:t>соблюдение установленных технологических процессов и операций при осуществлении деятельности;</w:t>
      </w:r>
    </w:p>
    <w:p w:rsidR="00801755" w:rsidRDefault="00801755" w:rsidP="00801755">
      <w:pPr>
        <w:pStyle w:val="HTML1"/>
        <w:numPr>
          <w:ilvl w:val="0"/>
          <w:numId w:val="5"/>
        </w:numPr>
      </w:pPr>
      <w:r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1.6. Принципы внутреннего финансового контроля учреждения:</w:t>
      </w:r>
    </w:p>
    <w:p w:rsidR="00801755" w:rsidRDefault="00801755" w:rsidP="00801755">
      <w:pPr>
        <w:pStyle w:val="HTML1"/>
        <w:numPr>
          <w:ilvl w:val="0"/>
          <w:numId w:val="6"/>
        </w:numPr>
      </w:pPr>
      <w:r>
        <w:t xml:space="preserve">принцип законности. Неуклонное и точное соблюдение всеми субъектами внутреннего </w:t>
      </w:r>
      <w:r>
        <w:br/>
        <w:t>контроля норм и правил, установленных законодательством России;</w:t>
      </w:r>
    </w:p>
    <w:p w:rsidR="00801755" w:rsidRDefault="00801755" w:rsidP="00801755">
      <w:pPr>
        <w:pStyle w:val="HTML1"/>
        <w:numPr>
          <w:ilvl w:val="0"/>
          <w:numId w:val="6"/>
        </w:numPr>
      </w:pPr>
      <w:r>
        <w:t xml:space="preserve">принцип объективности. Внутренний контроль осуществляется с использованием </w:t>
      </w:r>
      <w:r>
        <w:br/>
        <w:t xml:space="preserve">фактических документальных данных в порядке, установленном </w:t>
      </w:r>
      <w:r>
        <w:br/>
        <w:t xml:space="preserve">законодательством России, путем применения методов, обеспечивающих получение </w:t>
      </w:r>
      <w:r>
        <w:br/>
        <w:t>полной и достоверной информации;</w:t>
      </w:r>
    </w:p>
    <w:p w:rsidR="00801755" w:rsidRDefault="00801755" w:rsidP="00801755">
      <w:pPr>
        <w:pStyle w:val="HTML1"/>
        <w:numPr>
          <w:ilvl w:val="0"/>
          <w:numId w:val="6"/>
        </w:numPr>
      </w:pPr>
      <w:r>
        <w:t xml:space="preserve">принцип независимости. Субъекты внутреннего контроля при выполнении своих </w:t>
      </w:r>
      <w:r>
        <w:br/>
        <w:t>функциональных обязанностей независимы от объектов внутреннего контроля;</w:t>
      </w:r>
    </w:p>
    <w:p w:rsidR="00801755" w:rsidRDefault="00801755" w:rsidP="00801755">
      <w:pPr>
        <w:pStyle w:val="HTML1"/>
        <w:numPr>
          <w:ilvl w:val="0"/>
          <w:numId w:val="6"/>
        </w:numPr>
      </w:pPr>
      <w:r>
        <w:t xml:space="preserve">принцип системности. Проведение контрольных </w:t>
      </w:r>
      <w:proofErr w:type="gramStart"/>
      <w:r>
        <w:t>мероприятий всех сторон деятельности объекта внутреннего контроля</w:t>
      </w:r>
      <w:proofErr w:type="gramEnd"/>
      <w:r>
        <w:t xml:space="preserve"> и его взаимосвязей в структуре управления;</w:t>
      </w:r>
    </w:p>
    <w:p w:rsidR="00801755" w:rsidRDefault="00801755" w:rsidP="00801755">
      <w:pPr>
        <w:pStyle w:val="HTML1"/>
        <w:numPr>
          <w:ilvl w:val="0"/>
          <w:numId w:val="6"/>
        </w:numPr>
      </w:pPr>
      <w:r>
        <w:t xml:space="preserve">принцип ответственности. Каждый субъект внутреннего контроля за ненадлежащее </w:t>
      </w:r>
      <w:r>
        <w:br/>
        <w:t xml:space="preserve">выполнение контрольных функций несет ответственность в соответствии с </w:t>
      </w:r>
      <w:r>
        <w:br/>
        <w:t>законодательством России.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>2. Система внутреннего контроля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2.1. Система внутреннего контроля обеспечивает:</w:t>
      </w:r>
    </w:p>
    <w:p w:rsidR="00801755" w:rsidRDefault="00801755" w:rsidP="00801755">
      <w:pPr>
        <w:pStyle w:val="HTML1"/>
        <w:numPr>
          <w:ilvl w:val="0"/>
          <w:numId w:val="7"/>
        </w:numPr>
      </w:pPr>
      <w:r>
        <w:t>точность и полноту документации бюджетного учета;</w:t>
      </w:r>
    </w:p>
    <w:p w:rsidR="00801755" w:rsidRDefault="00801755" w:rsidP="00801755">
      <w:pPr>
        <w:pStyle w:val="HTML1"/>
        <w:numPr>
          <w:ilvl w:val="0"/>
          <w:numId w:val="7"/>
        </w:numPr>
      </w:pPr>
      <w:r>
        <w:t>соблюдение требований законодательства;</w:t>
      </w:r>
    </w:p>
    <w:p w:rsidR="00801755" w:rsidRDefault="00801755" w:rsidP="00801755">
      <w:pPr>
        <w:pStyle w:val="HTML1"/>
        <w:numPr>
          <w:ilvl w:val="0"/>
          <w:numId w:val="7"/>
        </w:numPr>
      </w:pPr>
      <w:r>
        <w:t>своевременность подготовки достоверной бюджетной отчетности;</w:t>
      </w:r>
    </w:p>
    <w:p w:rsidR="00801755" w:rsidRDefault="00801755" w:rsidP="00801755">
      <w:pPr>
        <w:pStyle w:val="HTML1"/>
        <w:numPr>
          <w:ilvl w:val="0"/>
          <w:numId w:val="7"/>
        </w:numPr>
      </w:pPr>
      <w:r>
        <w:t>предотвращение ошибок и искажений;</w:t>
      </w:r>
    </w:p>
    <w:p w:rsidR="00801755" w:rsidRDefault="00801755" w:rsidP="00801755">
      <w:pPr>
        <w:pStyle w:val="HTML1"/>
        <w:numPr>
          <w:ilvl w:val="0"/>
          <w:numId w:val="7"/>
        </w:numPr>
      </w:pPr>
      <w:r>
        <w:lastRenderedPageBreak/>
        <w:t>исполнение приказов и распоряжений руководителя учреждения;</w:t>
      </w:r>
    </w:p>
    <w:p w:rsidR="00801755" w:rsidRDefault="00801755" w:rsidP="00801755">
      <w:pPr>
        <w:pStyle w:val="HTML1"/>
        <w:numPr>
          <w:ilvl w:val="0"/>
          <w:numId w:val="7"/>
        </w:numPr>
      </w:pPr>
      <w:r>
        <w:t>сохранность имущества учреждения.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2.2. Система внутреннего контроля позволяет следить за эффективностью работы структурных </w:t>
      </w:r>
      <w:r>
        <w:br/>
        <w:t xml:space="preserve">подразделений, отделов, добросовестностью выполнения сотрудниками возложенных на них </w:t>
      </w:r>
      <w:r>
        <w:br/>
        <w:t>должностных обязанностей.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>3. Организация внутреннего финансового контроля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3.1. Внутренний финансовый контроль в администрации поселения  подразделяется </w:t>
      </w:r>
      <w:proofErr w:type="gramStart"/>
      <w:r>
        <w:t>на</w:t>
      </w:r>
      <w:proofErr w:type="gramEnd"/>
      <w:r>
        <w:t xml:space="preserve"> предварительный, текущий и последующий.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3.1.1. Предварительный контроль осуществляется до начала совершения хозяйственной </w:t>
      </w:r>
      <w:r>
        <w:br/>
        <w:t xml:space="preserve">операции. Позволяет определить, насколько целесообразной и правомерной будет та или иная </w:t>
      </w:r>
      <w:r>
        <w:br/>
        <w:t xml:space="preserve">операция.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Целью предварительного финансового контроля является предупреждение нарушений на стадии </w:t>
      </w:r>
      <w:r>
        <w:br/>
        <w:t xml:space="preserve">планирования расходов и заключения договоров.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Предварительный контроль осуществляют руководитель</w:t>
      </w:r>
      <w:proofErr w:type="gramStart"/>
      <w:r>
        <w:t xml:space="preserve"> ,</w:t>
      </w:r>
      <w:proofErr w:type="gramEnd"/>
      <w:r>
        <w:t xml:space="preserve"> его заместитель, главный  бухгалтер.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Основными формами предварительного внутреннего финансового контроля являются:</w:t>
      </w:r>
    </w:p>
    <w:p w:rsidR="00801755" w:rsidRDefault="00801755" w:rsidP="00801755">
      <w:pPr>
        <w:pStyle w:val="HTML1"/>
        <w:numPr>
          <w:ilvl w:val="0"/>
          <w:numId w:val="8"/>
        </w:numPr>
      </w:pPr>
      <w:r>
        <w:t xml:space="preserve">проверка финансово-плановых документов </w:t>
      </w:r>
      <w:r>
        <w:rPr>
          <w:rStyle w:val="fill"/>
          <w:color w:val="00000A"/>
        </w:rPr>
        <w:t>(расчетов потребности в денежных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средствах, бюджетной сметы и др.)</w:t>
      </w:r>
      <w:r>
        <w:t xml:space="preserve"> главным бухгалтером </w:t>
      </w:r>
      <w:r>
        <w:rPr>
          <w:rStyle w:val="fill"/>
          <w:color w:val="00000A"/>
        </w:rPr>
        <w:t>(бухгалтером)</w:t>
      </w:r>
      <w:r>
        <w:t>, согласование и урегулирование разногласий;</w:t>
      </w:r>
    </w:p>
    <w:p w:rsidR="00801755" w:rsidRDefault="00801755" w:rsidP="00801755">
      <w:pPr>
        <w:pStyle w:val="HTML1"/>
        <w:numPr>
          <w:ilvl w:val="0"/>
          <w:numId w:val="8"/>
        </w:numPr>
      </w:pPr>
      <w:r>
        <w:t xml:space="preserve">предварительная экспертиза документов (решений), связанных с расходованием </w:t>
      </w:r>
      <w:r>
        <w:br/>
        <w:t xml:space="preserve">денежных и материальных средств, осуществляемая главным бухгалтером (бухгалтером), </w:t>
      </w:r>
      <w:r>
        <w:br/>
        <w:t>экспертами и другими уполномоченными должностными лицами.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3.1.2. Текущий контроль производится путем:</w:t>
      </w:r>
    </w:p>
    <w:p w:rsidR="00801755" w:rsidRDefault="00801755" w:rsidP="00801755">
      <w:pPr>
        <w:pStyle w:val="HTML1"/>
        <w:numPr>
          <w:ilvl w:val="0"/>
          <w:numId w:val="9"/>
        </w:numPr>
      </w:pPr>
      <w:r>
        <w:t xml:space="preserve">проведения повседневного </w:t>
      </w:r>
      <w:proofErr w:type="gramStart"/>
      <w:r>
        <w:t>анализа соблюдения процедур исполнения бюджетной сметы</w:t>
      </w:r>
      <w:proofErr w:type="gramEnd"/>
      <w:r>
        <w:t>;</w:t>
      </w:r>
    </w:p>
    <w:p w:rsidR="00801755" w:rsidRDefault="00801755" w:rsidP="00801755">
      <w:pPr>
        <w:pStyle w:val="HTML1"/>
        <w:numPr>
          <w:ilvl w:val="0"/>
          <w:numId w:val="9"/>
        </w:numPr>
      </w:pPr>
      <w:r>
        <w:t xml:space="preserve">ведения бюджетного учета; </w:t>
      </w:r>
    </w:p>
    <w:p w:rsidR="00801755" w:rsidRDefault="00801755" w:rsidP="00801755">
      <w:pPr>
        <w:pStyle w:val="HTML1"/>
        <w:numPr>
          <w:ilvl w:val="0"/>
          <w:numId w:val="9"/>
        </w:numPr>
      </w:pPr>
      <w:r>
        <w:t xml:space="preserve">осуществления мониторингов расходования целевых средств по назначению, оценки </w:t>
      </w:r>
      <w:r>
        <w:br/>
        <w:t xml:space="preserve">эффективности и результативности их расходования.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Формами текущего внутреннего финансового контроля являются:</w:t>
      </w:r>
    </w:p>
    <w:p w:rsidR="00801755" w:rsidRDefault="00801755" w:rsidP="00801755">
      <w:pPr>
        <w:pStyle w:val="HTML1"/>
        <w:numPr>
          <w:ilvl w:val="0"/>
          <w:numId w:val="10"/>
        </w:numPr>
      </w:pPr>
      <w:r>
        <w:t xml:space="preserve">проверка расходных денежных документов до их оплаты </w:t>
      </w:r>
      <w:r>
        <w:rPr>
          <w:rStyle w:val="fill"/>
          <w:color w:val="00000A"/>
        </w:rPr>
        <w:t>(расчетно-платежных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ведомостей, платежных поручений, счетов и т. п.)</w:t>
      </w:r>
      <w:r>
        <w:t xml:space="preserve">. Фактом контроля является </w:t>
      </w:r>
      <w:r>
        <w:br/>
        <w:t>разрешение документов к оплате;</w:t>
      </w:r>
    </w:p>
    <w:p w:rsidR="00801755" w:rsidRDefault="00801755" w:rsidP="00801755">
      <w:pPr>
        <w:pStyle w:val="HTML1"/>
        <w:numPr>
          <w:ilvl w:val="0"/>
          <w:numId w:val="10"/>
        </w:numPr>
      </w:pPr>
      <w:r>
        <w:t>проверка наличия денежных сре</w:t>
      </w:r>
      <w:proofErr w:type="gramStart"/>
      <w:r>
        <w:t>дств в к</w:t>
      </w:r>
      <w:proofErr w:type="gramEnd"/>
      <w:r>
        <w:t>ассе;</w:t>
      </w:r>
    </w:p>
    <w:p w:rsidR="00801755" w:rsidRDefault="00801755" w:rsidP="00801755">
      <w:pPr>
        <w:pStyle w:val="HTML1"/>
        <w:numPr>
          <w:ilvl w:val="0"/>
          <w:numId w:val="10"/>
        </w:numPr>
      </w:pPr>
      <w:r>
        <w:t xml:space="preserve">проверка полноты </w:t>
      </w:r>
      <w:proofErr w:type="spellStart"/>
      <w:r>
        <w:t>оприходования</w:t>
      </w:r>
      <w:proofErr w:type="spellEnd"/>
      <w:r>
        <w:t xml:space="preserve"> полученных в банке наличных денежных средств;</w:t>
      </w:r>
    </w:p>
    <w:p w:rsidR="00801755" w:rsidRDefault="00801755" w:rsidP="00801755">
      <w:pPr>
        <w:pStyle w:val="HTML1"/>
        <w:numPr>
          <w:ilvl w:val="0"/>
          <w:numId w:val="10"/>
        </w:numPr>
      </w:pPr>
      <w:r>
        <w:t xml:space="preserve">проверка у подотчетных лиц </w:t>
      </w:r>
      <w:proofErr w:type="gramStart"/>
      <w:r>
        <w:t>наличия</w:t>
      </w:r>
      <w:proofErr w:type="gramEnd"/>
      <w:r>
        <w:t xml:space="preserve"> полученных под отчет наличных денежных средств и (или) оправдательных документов;</w:t>
      </w:r>
    </w:p>
    <w:p w:rsidR="00801755" w:rsidRDefault="00801755" w:rsidP="00801755">
      <w:pPr>
        <w:pStyle w:val="HTML1"/>
        <w:numPr>
          <w:ilvl w:val="0"/>
          <w:numId w:val="10"/>
        </w:numPr>
      </w:pPr>
      <w:proofErr w:type="gramStart"/>
      <w:r>
        <w:t>контроль за</w:t>
      </w:r>
      <w:proofErr w:type="gramEnd"/>
      <w:r>
        <w:t xml:space="preserve"> взысканием дебиторской и погашением кредиторской задолженности;</w:t>
      </w:r>
    </w:p>
    <w:p w:rsidR="00801755" w:rsidRDefault="00801755" w:rsidP="00801755">
      <w:pPr>
        <w:pStyle w:val="HTML1"/>
        <w:numPr>
          <w:ilvl w:val="0"/>
          <w:numId w:val="10"/>
        </w:numPr>
      </w:pPr>
      <w:r>
        <w:t xml:space="preserve">сверка аналитического учета с </w:t>
      </w:r>
      <w:proofErr w:type="gramStart"/>
      <w:r>
        <w:t>синтетическим</w:t>
      </w:r>
      <w:proofErr w:type="gramEnd"/>
      <w:r>
        <w:t xml:space="preserve"> (оборотная ведомость);</w:t>
      </w:r>
    </w:p>
    <w:p w:rsidR="00801755" w:rsidRDefault="00801755" w:rsidP="00801755">
      <w:pPr>
        <w:pStyle w:val="HTML1"/>
        <w:numPr>
          <w:ilvl w:val="0"/>
          <w:numId w:val="10"/>
        </w:numPr>
      </w:pPr>
      <w:r>
        <w:t>проверка фактического наличия материальных средств.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Ведение текущего контроля осуществляется на постоянной основе специалистами </w:t>
      </w:r>
      <w:r>
        <w:rPr>
          <w:rStyle w:val="fill"/>
          <w:color w:val="00000A"/>
        </w:rPr>
        <w:t>финансового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отдела и бухгалтерии</w:t>
      </w:r>
      <w:r>
        <w:t>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3.1.3. Последующий контроль проводится по итогам совершения хозяйственных операций. </w:t>
      </w:r>
      <w:r>
        <w:br/>
        <w:t xml:space="preserve">Осуществляется путем анализа и проверки бухгалтерской документации и отчетности, </w:t>
      </w:r>
      <w:r>
        <w:br/>
        <w:t xml:space="preserve">проведения инвентаризаций и иных необходимых процедур.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Целью последующего внутреннего финансового контроля является обнаружение фактов </w:t>
      </w:r>
      <w:r>
        <w:br/>
        <w:t xml:space="preserve">незаконного, нецелесообразного расходования денежных и материальных средств и вскрытие </w:t>
      </w:r>
      <w:r>
        <w:br/>
        <w:t>причин нарушений.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Формами последующего внутреннего финансового контроля являются:</w:t>
      </w:r>
    </w:p>
    <w:p w:rsidR="00801755" w:rsidRDefault="00801755" w:rsidP="00801755">
      <w:pPr>
        <w:pStyle w:val="HTML1"/>
        <w:numPr>
          <w:ilvl w:val="0"/>
          <w:numId w:val="11"/>
        </w:numPr>
      </w:pPr>
      <w:r>
        <w:t>инвентаризация;</w:t>
      </w:r>
    </w:p>
    <w:p w:rsidR="00801755" w:rsidRDefault="00801755" w:rsidP="00801755">
      <w:pPr>
        <w:pStyle w:val="HTML1"/>
        <w:numPr>
          <w:ilvl w:val="0"/>
          <w:numId w:val="11"/>
        </w:numPr>
      </w:pPr>
      <w:r>
        <w:t>внезапная проверка кассы;</w:t>
      </w:r>
    </w:p>
    <w:p w:rsidR="00801755" w:rsidRDefault="00801755" w:rsidP="00801755">
      <w:pPr>
        <w:pStyle w:val="HTML1"/>
        <w:numPr>
          <w:ilvl w:val="0"/>
          <w:numId w:val="11"/>
        </w:numPr>
      </w:pPr>
      <w:r>
        <w:t>проверка поступления, наличия и использования денежных средств в учреждении;</w:t>
      </w:r>
    </w:p>
    <w:p w:rsidR="00801755" w:rsidRDefault="00801755" w:rsidP="00801755">
      <w:pPr>
        <w:pStyle w:val="HTML1"/>
        <w:numPr>
          <w:ilvl w:val="0"/>
          <w:numId w:val="11"/>
        </w:numPr>
      </w:pPr>
      <w:r>
        <w:t xml:space="preserve">документальные проверки финансово-хозяйственной деятельности учреждения </w:t>
      </w:r>
      <w:r>
        <w:rPr>
          <w:rStyle w:val="fill"/>
          <w:color w:val="00000A"/>
        </w:rPr>
        <w:t>и его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обособленных структурных подразделений</w:t>
      </w:r>
      <w:r>
        <w:t>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Последующий контроль осуществляется путем проведения плановых и внеплановых проверок. </w:t>
      </w:r>
      <w:r>
        <w:br/>
        <w:t xml:space="preserve">Плановые проверки проводятся с периодичностью, установленной графиком проведения </w:t>
      </w:r>
      <w:r>
        <w:br/>
        <w:t xml:space="preserve">внутренних проверок финансово-хозяйственной деятельности. График включает: </w:t>
      </w:r>
    </w:p>
    <w:p w:rsidR="00801755" w:rsidRDefault="00801755" w:rsidP="00801755">
      <w:pPr>
        <w:pStyle w:val="HTML1"/>
        <w:numPr>
          <w:ilvl w:val="0"/>
          <w:numId w:val="12"/>
        </w:numPr>
      </w:pPr>
      <w:r>
        <w:t xml:space="preserve">объект проверки; </w:t>
      </w:r>
    </w:p>
    <w:p w:rsidR="00801755" w:rsidRDefault="00801755" w:rsidP="00801755">
      <w:pPr>
        <w:pStyle w:val="HTML1"/>
        <w:numPr>
          <w:ilvl w:val="0"/>
          <w:numId w:val="13"/>
        </w:numPr>
      </w:pPr>
      <w:r>
        <w:lastRenderedPageBreak/>
        <w:t xml:space="preserve">период, за который проводится проверка; </w:t>
      </w:r>
    </w:p>
    <w:p w:rsidR="00801755" w:rsidRDefault="00801755" w:rsidP="00801755">
      <w:pPr>
        <w:pStyle w:val="HTML1"/>
        <w:numPr>
          <w:ilvl w:val="0"/>
          <w:numId w:val="13"/>
        </w:numPr>
      </w:pPr>
      <w:r>
        <w:t xml:space="preserve">срок проведения проверки; </w:t>
      </w:r>
    </w:p>
    <w:p w:rsidR="00801755" w:rsidRDefault="00801755" w:rsidP="00801755">
      <w:pPr>
        <w:pStyle w:val="HTML1"/>
        <w:numPr>
          <w:ilvl w:val="0"/>
          <w:numId w:val="13"/>
        </w:numPr>
      </w:pPr>
      <w:r>
        <w:t xml:space="preserve">ответственных исполнителей.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Объектами плановой проверки являются:</w:t>
      </w:r>
    </w:p>
    <w:p w:rsidR="00801755" w:rsidRDefault="00801755" w:rsidP="00801755">
      <w:pPr>
        <w:pStyle w:val="HTML1"/>
        <w:numPr>
          <w:ilvl w:val="0"/>
          <w:numId w:val="14"/>
        </w:numPr>
      </w:pPr>
      <w:r>
        <w:t>соблюдение законодательства России, регулирующего порядок ведения бюджетного учета и норм учетной политики;</w:t>
      </w:r>
    </w:p>
    <w:p w:rsidR="00801755" w:rsidRDefault="00801755" w:rsidP="00801755">
      <w:pPr>
        <w:pStyle w:val="HTML1"/>
        <w:numPr>
          <w:ilvl w:val="0"/>
          <w:numId w:val="14"/>
        </w:numPr>
      </w:pPr>
      <w:r>
        <w:t>правильность и своевременность отражения всех хозяйственных операций в бюджетном учете;</w:t>
      </w:r>
    </w:p>
    <w:p w:rsidR="00801755" w:rsidRDefault="00801755" w:rsidP="00801755">
      <w:pPr>
        <w:pStyle w:val="HTML1"/>
        <w:numPr>
          <w:ilvl w:val="0"/>
          <w:numId w:val="14"/>
        </w:numPr>
      </w:pPr>
      <w:r>
        <w:t>полнота и правильность документального оформления операций;</w:t>
      </w:r>
    </w:p>
    <w:p w:rsidR="00801755" w:rsidRDefault="00801755" w:rsidP="00801755">
      <w:pPr>
        <w:pStyle w:val="HTML1"/>
        <w:numPr>
          <w:ilvl w:val="0"/>
          <w:numId w:val="14"/>
        </w:numPr>
      </w:pPr>
      <w:r>
        <w:t>своевременность и полнота проведения инвентаризаций;</w:t>
      </w:r>
    </w:p>
    <w:p w:rsidR="00801755" w:rsidRDefault="00801755" w:rsidP="00801755">
      <w:pPr>
        <w:pStyle w:val="HTML1"/>
        <w:numPr>
          <w:ilvl w:val="0"/>
          <w:numId w:val="14"/>
        </w:numPr>
      </w:pPr>
      <w:r>
        <w:t>достоверность отчетности.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В ходе проведения внеплановой проверки осуществляется контроль по вопросам, в отношении </w:t>
      </w:r>
      <w:r>
        <w:br/>
        <w:t>которых есть информация о возможных нарушениях.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3.2. Лица, ответственные за проведение проверки, осуществляют анализ выявленных нарушений, </w:t>
      </w:r>
      <w:r>
        <w:br/>
        <w:t xml:space="preserve">определяют их причины и разрабатывают предложения для принятия мер по их устранению и </w:t>
      </w:r>
      <w:r>
        <w:br/>
        <w:t>недопущению в дальнейшем.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Результаты проведения предварительного и текущего контроля оформляются в виде </w:t>
      </w:r>
      <w:r>
        <w:rPr>
          <w:rStyle w:val="fill"/>
          <w:color w:val="00000A"/>
        </w:rPr>
        <w:t>протоколов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проведения внутренней проверки. К ним могут прилагаться перечень мероприятий по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устранению недостатков и нарушений, если таковые были выявлены, а также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рекомендации по недопущению возможных ошибок.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3.3. Результаты проведения последующего контроля оформляются в виде акта. Акт проверки </w:t>
      </w:r>
      <w:r>
        <w:br/>
        <w:t>должен включать в себя следующие сведения:</w:t>
      </w:r>
    </w:p>
    <w:p w:rsidR="00801755" w:rsidRDefault="00801755" w:rsidP="00801755">
      <w:pPr>
        <w:pStyle w:val="HTML1"/>
        <w:numPr>
          <w:ilvl w:val="0"/>
          <w:numId w:val="15"/>
        </w:numPr>
      </w:pPr>
      <w:r>
        <w:t>программа проверки (утверждается руководителем учреждения);</w:t>
      </w:r>
    </w:p>
    <w:p w:rsidR="00801755" w:rsidRDefault="00801755" w:rsidP="00801755">
      <w:pPr>
        <w:pStyle w:val="HTML1"/>
        <w:numPr>
          <w:ilvl w:val="0"/>
          <w:numId w:val="15"/>
        </w:numPr>
      </w:pPr>
      <w:r>
        <w:t>характер и состояние систем бухгалтерского учета и отчетности,</w:t>
      </w:r>
    </w:p>
    <w:p w:rsidR="00801755" w:rsidRDefault="00801755" w:rsidP="00801755">
      <w:pPr>
        <w:pStyle w:val="HTML1"/>
        <w:numPr>
          <w:ilvl w:val="0"/>
          <w:numId w:val="15"/>
        </w:numPr>
      </w:pPr>
      <w:r>
        <w:t>виды, методы и приемы, применяемые в процессе проведения контрольных мероприятий;</w:t>
      </w:r>
    </w:p>
    <w:p w:rsidR="00801755" w:rsidRDefault="00801755" w:rsidP="00801755">
      <w:pPr>
        <w:pStyle w:val="HTML1"/>
        <w:numPr>
          <w:ilvl w:val="0"/>
          <w:numId w:val="15"/>
        </w:numPr>
      </w:pPr>
      <w:r>
        <w:t xml:space="preserve">анализ соблюдения законодательства России, регламентирующего порядок </w:t>
      </w:r>
      <w:r>
        <w:br/>
        <w:t>осуществления финансово-хозяйственной деятельности;</w:t>
      </w:r>
    </w:p>
    <w:p w:rsidR="00801755" w:rsidRDefault="00801755" w:rsidP="00801755">
      <w:pPr>
        <w:pStyle w:val="HTML1"/>
        <w:numPr>
          <w:ilvl w:val="0"/>
          <w:numId w:val="15"/>
        </w:numPr>
      </w:pPr>
      <w:r>
        <w:t>выводы о результатах проведения контроля;</w:t>
      </w:r>
    </w:p>
    <w:p w:rsidR="00801755" w:rsidRDefault="00801755" w:rsidP="00801755">
      <w:pPr>
        <w:pStyle w:val="HTML1"/>
        <w:numPr>
          <w:ilvl w:val="0"/>
          <w:numId w:val="15"/>
        </w:numPr>
      </w:pPr>
      <w:r>
        <w:t xml:space="preserve">описание принятых мер и перечень мероприятий по устранению недостатков и </w:t>
      </w:r>
      <w:r>
        <w:br/>
        <w:t>нарушений, выявленных в ходе последующего контроля, рекомендации по недопущению возможных ошибок.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Работники учреждения, допустившие недостатки, искажения и нарушения, в письменной форме </w:t>
      </w:r>
      <w:r>
        <w:br/>
        <w:t xml:space="preserve">представляют руководителю учреждения объяснения по вопросам, относящимся к результатам </w:t>
      </w:r>
      <w:r>
        <w:br/>
        <w:t>проведения контроля.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3.4. По результатам проведения проверки </w:t>
      </w:r>
      <w:r>
        <w:rPr>
          <w:rStyle w:val="fill"/>
          <w:color w:val="00000A"/>
        </w:rPr>
        <w:t>главным бухгалтером учреждения (лицом,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уполномоченным руководителем учреждения)</w:t>
      </w:r>
      <w:r>
        <w:t xml:space="preserve"> разрабатывается план мероприятий по </w:t>
      </w:r>
      <w:r>
        <w:br/>
        <w:t xml:space="preserve">устранению выявленных недостатков и нарушений с указанием сроков и ответственных лиц, </w:t>
      </w:r>
      <w:r>
        <w:br/>
        <w:t>который утверждается руководителем учреждения.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По истечении установленного срока главный бухгалтер незамедлительно информирует </w:t>
      </w:r>
      <w:r>
        <w:br/>
        <w:t>руководителя учреждения о выполнении мероприятий или их неисполнении с указанием причин.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>4. Субъекты внутреннего контроля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4.1. В систему субъектов внутреннего контроля входят:</w:t>
      </w:r>
    </w:p>
    <w:p w:rsidR="00801755" w:rsidRDefault="00801755" w:rsidP="00801755">
      <w:pPr>
        <w:pStyle w:val="HTML1"/>
        <w:numPr>
          <w:ilvl w:val="0"/>
          <w:numId w:val="16"/>
        </w:numPr>
      </w:pPr>
      <w:r>
        <w:t>руководитель учреждения и его заместители;</w:t>
      </w:r>
    </w:p>
    <w:p w:rsidR="00801755" w:rsidRDefault="00801755" w:rsidP="00801755">
      <w:pPr>
        <w:pStyle w:val="HTML1"/>
        <w:numPr>
          <w:ilvl w:val="0"/>
          <w:numId w:val="16"/>
        </w:numPr>
      </w:pPr>
      <w:r>
        <w:t>комиссия по внутреннему контролю;</w:t>
      </w:r>
    </w:p>
    <w:p w:rsidR="00801755" w:rsidRDefault="00801755" w:rsidP="00801755">
      <w:pPr>
        <w:pStyle w:val="HTML1"/>
        <w:numPr>
          <w:ilvl w:val="0"/>
          <w:numId w:val="16"/>
        </w:numPr>
        <w:rPr>
          <w:rStyle w:val="fill"/>
          <w:b w:val="0"/>
          <w:i w:val="0"/>
          <w:color w:val="00000A"/>
        </w:rPr>
      </w:pPr>
      <w:r>
        <w:t>руководители и работники учреждения на всех уровнях;</w:t>
      </w:r>
    </w:p>
    <w:p w:rsidR="00801755" w:rsidRDefault="00801755" w:rsidP="00801755">
      <w:pPr>
        <w:pStyle w:val="HTML1"/>
        <w:numPr>
          <w:ilvl w:val="0"/>
          <w:numId w:val="16"/>
        </w:numPr>
      </w:pPr>
      <w:r>
        <w:rPr>
          <w:rStyle w:val="fill"/>
          <w:color w:val="00000A"/>
        </w:rPr>
        <w:t>сторонние организации или внешние аудиторы, привлекаемые для целей проверки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финансово-хозяйственной деятельности учреждения</w:t>
      </w:r>
      <w:r>
        <w:t>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4.2. Разграничение полномочий и ответственности органов, задействованных в </w:t>
      </w:r>
      <w:r>
        <w:br/>
        <w:t xml:space="preserve">функционировании системы внутреннего контроля, определяется внутренними документами </w:t>
      </w:r>
      <w:r>
        <w:br/>
        <w:t>учреждения</w:t>
      </w:r>
      <w:r>
        <w:rPr>
          <w:rStyle w:val="fill"/>
          <w:color w:val="00000A"/>
        </w:rPr>
        <w:t>, в том числе положениями о соответствующих структурных подразделениях, а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также организационно-распорядительными документами учреждения и должностными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инструкциями работников</w:t>
      </w:r>
      <w:r>
        <w:t>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>5. Права комиссии по проведению внутренних проверок.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lastRenderedPageBreak/>
        <w:t xml:space="preserve">5.1. Для обеспечения эффективности внутреннего контроля комиссия по проведению внутренних </w:t>
      </w:r>
      <w:r>
        <w:br/>
        <w:t xml:space="preserve">проверок имеет право: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проверять соответствие финансово-хозяйственных операций действующему </w:t>
      </w:r>
      <w:r>
        <w:br/>
        <w:t xml:space="preserve">законодательству;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проверять правильность составления бухгалтерских документов и своевременного их </w:t>
      </w:r>
      <w:r>
        <w:br/>
        <w:t xml:space="preserve">отражения в учете;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входить </w:t>
      </w:r>
      <w:r>
        <w:rPr>
          <w:rStyle w:val="fill"/>
          <w:color w:val="00000A"/>
        </w:rPr>
        <w:t>(с обязательным привлечением главного бухгалтера)</w:t>
      </w:r>
      <w:r>
        <w:t xml:space="preserve"> в помещение </w:t>
      </w:r>
      <w:r>
        <w:br/>
        <w:t xml:space="preserve">проверяемого объекта, в помещения, используемые для хранения документов (архивы), </w:t>
      </w:r>
      <w:r>
        <w:br/>
        <w:t xml:space="preserve">наличных денег и ценностей, компьютерной обработки данных и хранения данных на </w:t>
      </w:r>
      <w:r>
        <w:br/>
        <w:t xml:space="preserve">машинных носителях;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проверять наличие денежных средств, денежных документов и бланков строгой </w:t>
      </w:r>
      <w:r>
        <w:br/>
        <w:t xml:space="preserve">отчетности в кассе учреждения </w:t>
      </w:r>
      <w:r>
        <w:rPr>
          <w:rStyle w:val="fill"/>
          <w:color w:val="00000A"/>
        </w:rPr>
        <w:t>и подразделений, использующих наличные расчеты с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населением</w:t>
      </w:r>
      <w:r>
        <w:t xml:space="preserve"> и проверять правильность применения ККМ. При этом исключить из сроков, </w:t>
      </w:r>
      <w:r>
        <w:br/>
        <w:t xml:space="preserve">в которые такая проверка может быть проведена, период выплаты заработной платы;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проверять все учетные бухгалтерские регистры;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проверять планово-сметные документы;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обследовать производственные и служебные помещения </w:t>
      </w:r>
      <w:r>
        <w:rPr>
          <w:rStyle w:val="fill"/>
          <w:color w:val="00000A"/>
        </w:rPr>
        <w:t>(при этом могут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преследоваться цели, не связанные напрямую с финансовым состоянием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подразделения, например, проверка противопожарного состояния помещений или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оценка рациональности используемых технологических схем)</w:t>
      </w:r>
      <w:r>
        <w:t xml:space="preserve">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проводить мероприятия научной организации труда </w:t>
      </w:r>
      <w:r>
        <w:rPr>
          <w:rStyle w:val="fill"/>
          <w:color w:val="00000A"/>
        </w:rPr>
        <w:t>(хронометраж, фотография</w:t>
      </w:r>
      <w:r>
        <w:rPr>
          <w:iCs/>
        </w:rPr>
        <w:t xml:space="preserve"> </w:t>
      </w:r>
      <w:r>
        <w:br/>
      </w:r>
      <w:r>
        <w:rPr>
          <w:rStyle w:val="fill"/>
          <w:color w:val="00000A"/>
        </w:rPr>
        <w:t>рабочего времени, метод моментальных фотографий и т. п.)</w:t>
      </w:r>
      <w:r>
        <w:rPr>
          <w:iCs/>
        </w:rPr>
        <w:t xml:space="preserve"> </w:t>
      </w:r>
      <w:r>
        <w:t xml:space="preserve">с целью оценки </w:t>
      </w:r>
      <w:r>
        <w:br/>
        <w:t xml:space="preserve">напряженности норм времени и норм выработки;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проверять состояние и сохранность товарно-материальных ценностей у материально </w:t>
      </w:r>
      <w:r>
        <w:br/>
        <w:t xml:space="preserve">ответственных и подотчетных лиц;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проверять состояние, наличие и эффективность использования объектов основных </w:t>
      </w:r>
      <w:r>
        <w:br/>
        <w:t xml:space="preserve">средств;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проверять правильность оформления бухгалтерских операций, а также правильность </w:t>
      </w:r>
      <w:r>
        <w:br/>
        <w:t xml:space="preserve">начислений и своевременность уплаты налогов в бюджет и сборов в государственные </w:t>
      </w:r>
      <w:r>
        <w:br/>
        <w:t xml:space="preserve">внебюджетные фонды; 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801755" w:rsidRDefault="00801755" w:rsidP="00801755">
      <w:pPr>
        <w:pStyle w:val="HTML1"/>
        <w:numPr>
          <w:ilvl w:val="0"/>
          <w:numId w:val="17"/>
        </w:numPr>
      </w:pPr>
      <w:r>
        <w:t xml:space="preserve">на иные действия, обусловленные спецификой деятельности комиссии и иными </w:t>
      </w:r>
      <w:r>
        <w:br/>
        <w:t xml:space="preserve">факторами.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 xml:space="preserve">6. Ответственность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6.1. Субъекты внутреннего контроля в рамках их компетенции и в соответствии со своими </w:t>
      </w:r>
      <w:r>
        <w:br/>
        <w:t xml:space="preserve">функциональными обязанностями несут ответственность за разработку, документирование, </w:t>
      </w:r>
      <w:r>
        <w:br/>
        <w:t>внедрение, мониторинг и развитие внутреннего контроля во вверенных им сферах деятельности.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6.2. Ответственность за организацию и функционирование системы внутреннего контроля </w:t>
      </w:r>
      <w:r>
        <w:br/>
        <w:t xml:space="preserve">возлагается на </w:t>
      </w:r>
      <w:r>
        <w:rPr>
          <w:rStyle w:val="fill"/>
          <w:color w:val="00000A"/>
        </w:rPr>
        <w:t xml:space="preserve">главу </w:t>
      </w:r>
      <w:proofErr w:type="spellStart"/>
      <w:r>
        <w:rPr>
          <w:rStyle w:val="fill"/>
          <w:color w:val="00000A"/>
        </w:rPr>
        <w:t>Волоконского</w:t>
      </w:r>
      <w:proofErr w:type="spellEnd"/>
      <w:r>
        <w:rPr>
          <w:rStyle w:val="fill"/>
          <w:color w:val="00000A"/>
        </w:rPr>
        <w:t xml:space="preserve"> сельсовета </w:t>
      </w:r>
      <w:proofErr w:type="spellStart"/>
      <w:r>
        <w:rPr>
          <w:rStyle w:val="fill"/>
          <w:color w:val="00000A"/>
        </w:rPr>
        <w:t>Большесолдатского</w:t>
      </w:r>
      <w:proofErr w:type="spellEnd"/>
      <w:r>
        <w:rPr>
          <w:rStyle w:val="fill"/>
          <w:color w:val="00000A"/>
        </w:rPr>
        <w:t xml:space="preserve"> района Курской области</w:t>
      </w:r>
      <w:r>
        <w:t>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6.3. Лица, допустившие недостатки, искажения и нарушения, несут дисциплинарную </w:t>
      </w:r>
      <w:r>
        <w:br/>
        <w:t xml:space="preserve">ответственность в соответствии с требованиями Трудового кодекса РФ.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>7. Оценка состояния системы финансового контроля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7.1. Оценка эффективности системы внутреннего контроля в учреждении осуществляется </w:t>
      </w:r>
      <w:r>
        <w:br/>
        <w:t xml:space="preserve">субъектами внутреннего контроля и рассматривается на специальных совещаниях, проводимых </w:t>
      </w:r>
      <w:r>
        <w:br/>
        <w:t>руководителем учреждения.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lastRenderedPageBreak/>
        <w:t xml:space="preserve">7.2. Непосредственная оценка адекватности, достаточности и эффективности системы </w:t>
      </w:r>
      <w:r>
        <w:br/>
        <w:t xml:space="preserve">внутреннего контроля, а также </w:t>
      </w:r>
      <w:proofErr w:type="gramStart"/>
      <w:r>
        <w:t>контроль за</w:t>
      </w:r>
      <w:proofErr w:type="gramEnd"/>
      <w:r>
        <w:t xml:space="preserve"> соблюдением процедур внутреннего контроля </w:t>
      </w:r>
      <w:r>
        <w:br/>
        <w:t>осуществляется комиссией по внутреннему контролю.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В рамках указанных полномочий комиссия по внутреннему контролю представляет </w:t>
      </w:r>
      <w:r>
        <w:br/>
        <w:t xml:space="preserve">руководителю учреждения результаты проверок эффективности действующих процедур </w:t>
      </w:r>
      <w:r>
        <w:br/>
        <w:t xml:space="preserve">внутреннего контроля и в случае </w:t>
      </w:r>
      <w:proofErr w:type="gramStart"/>
      <w:r>
        <w:t>необходимости</w:t>
      </w:r>
      <w:proofErr w:type="gramEnd"/>
      <w:r>
        <w:t xml:space="preserve"> разработанные совместно с главным бухгалтером предложения по их совершенствованию.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>8. Заключительные положения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8.1. Все изменения и дополнения к настоящему положению утверждаются главой администрации.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 xml:space="preserve">8.2. Если в результате изменения действующего законодательства России отдельные статьи </w:t>
      </w:r>
      <w:r>
        <w:br/>
        <w:t xml:space="preserve">настоящего положения вступят с ним в противоречие, они утрачивают силу, преимущественную </w:t>
      </w:r>
      <w:r>
        <w:br/>
        <w:t>силу имеют положения действующего законодательства России.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bCs/>
        </w:rPr>
        <w:t xml:space="preserve">График проведения внутренних проверок финансово-хозяйственной деятельности </w:t>
      </w:r>
    </w:p>
    <w:p w:rsidR="00801755" w:rsidRDefault="00801755" w:rsidP="008017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>
        <w:t>.</w:t>
      </w:r>
    </w:p>
    <w:tbl>
      <w:tblPr>
        <w:tblW w:w="0" w:type="auto"/>
        <w:tblLayout w:type="fixed"/>
        <w:tblLook w:val="04A0"/>
      </w:tblPr>
      <w:tblGrid>
        <w:gridCol w:w="353"/>
        <w:gridCol w:w="3152"/>
        <w:gridCol w:w="2004"/>
        <w:gridCol w:w="1281"/>
        <w:gridCol w:w="2240"/>
      </w:tblGrid>
      <w:tr w:rsidR="00801755" w:rsidTr="0080175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Объект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проверки</w:t>
            </w:r>
            <w:proofErr w:type="spellEnd"/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Срок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проведения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проверки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Pr="00801755" w:rsidRDefault="00801755">
            <w:pPr>
              <w:suppressAutoHyphens/>
              <w:jc w:val="center"/>
              <w:rPr>
                <w:kern w:val="2"/>
                <w:sz w:val="22"/>
                <w:szCs w:val="22"/>
                <w:lang w:val="ru-RU" w:eastAsia="ar-SA"/>
              </w:rPr>
            </w:pPr>
            <w:r w:rsidRPr="00801755">
              <w:rPr>
                <w:sz w:val="22"/>
                <w:szCs w:val="22"/>
                <w:lang w:val="ru-RU"/>
              </w:rPr>
              <w:t xml:space="preserve">Период, за </w:t>
            </w:r>
            <w:r w:rsidRPr="00801755">
              <w:rPr>
                <w:sz w:val="22"/>
                <w:szCs w:val="22"/>
                <w:lang w:val="ru-RU"/>
              </w:rPr>
              <w:br/>
              <w:t xml:space="preserve">который </w:t>
            </w:r>
            <w:r w:rsidRPr="00801755">
              <w:rPr>
                <w:sz w:val="22"/>
                <w:szCs w:val="22"/>
                <w:lang w:val="ru-RU"/>
              </w:rPr>
              <w:br/>
              <w:t xml:space="preserve">проводится </w:t>
            </w:r>
            <w:r w:rsidRPr="00801755">
              <w:rPr>
                <w:sz w:val="22"/>
                <w:szCs w:val="22"/>
                <w:lang w:val="ru-RU"/>
              </w:rPr>
              <w:br/>
              <w:t>проверка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kern w:val="2"/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Ответственный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исполнитель</w:t>
            </w:r>
            <w:proofErr w:type="spellEnd"/>
          </w:p>
        </w:tc>
      </w:tr>
      <w:tr w:rsidR="00801755" w:rsidTr="0080175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lang w:eastAsia="ar-SA"/>
              </w:rPr>
            </w:pPr>
            <w:r>
              <w:rPr>
                <w:rStyle w:val="fill"/>
                <w:color w:val="00000A"/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pStyle w:val="11"/>
              <w:spacing w:before="0" w:after="0"/>
              <w:rPr>
                <w:rStyle w:val="fill"/>
                <w:b w:val="0"/>
                <w:i w:val="0"/>
                <w:color w:val="00000A"/>
              </w:rPr>
            </w:pPr>
            <w:r>
              <w:rPr>
                <w:rStyle w:val="fill"/>
                <w:color w:val="00000A"/>
              </w:rPr>
              <w:t>Ревизия кассы, соблюдение</w:t>
            </w:r>
            <w:r>
              <w:rPr>
                <w:iCs/>
              </w:rPr>
              <w:t xml:space="preserve"> </w:t>
            </w:r>
            <w:r>
              <w:br/>
            </w:r>
            <w:r>
              <w:rPr>
                <w:rStyle w:val="fill"/>
                <w:color w:val="00000A"/>
              </w:rPr>
              <w:t>порядка ведения кассовых</w:t>
            </w:r>
            <w:r>
              <w:rPr>
                <w:iCs/>
              </w:rPr>
              <w:t xml:space="preserve"> </w:t>
            </w:r>
            <w:r>
              <w:br/>
            </w:r>
            <w:r>
              <w:rPr>
                <w:rStyle w:val="fill"/>
                <w:color w:val="00000A"/>
              </w:rPr>
              <w:t>операций</w:t>
            </w:r>
          </w:p>
          <w:p w:rsidR="00801755" w:rsidRDefault="00801755">
            <w:pPr>
              <w:pStyle w:val="11"/>
              <w:spacing w:before="0" w:after="0"/>
              <w:rPr>
                <w:rStyle w:val="fill"/>
                <w:b w:val="0"/>
                <w:i w:val="0"/>
                <w:color w:val="00000A"/>
              </w:rPr>
            </w:pPr>
            <w:r>
              <w:rPr>
                <w:rStyle w:val="fill"/>
                <w:color w:val="00000A"/>
              </w:rPr>
              <w:t>Проверка наличия, выдачи и</w:t>
            </w:r>
            <w:r>
              <w:rPr>
                <w:iCs/>
              </w:rPr>
              <w:t xml:space="preserve"> </w:t>
            </w:r>
            <w:r>
              <w:br/>
            </w:r>
            <w:r>
              <w:rPr>
                <w:rStyle w:val="fill"/>
                <w:color w:val="00000A"/>
              </w:rPr>
              <w:t>списания бланков строгой</w:t>
            </w:r>
            <w:r>
              <w:rPr>
                <w:iCs/>
              </w:rPr>
              <w:t xml:space="preserve"> </w:t>
            </w:r>
            <w:r>
              <w:br/>
            </w:r>
            <w:r>
              <w:rPr>
                <w:rStyle w:val="fill"/>
                <w:color w:val="00000A"/>
              </w:rPr>
              <w:t>отчетности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P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val="ru-RU" w:eastAsia="ar-SA"/>
              </w:rPr>
            </w:pP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Ежемесячно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на последний день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отчетного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месяца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Месяц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kern w:val="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Главный</w:t>
            </w:r>
            <w:proofErr w:type="spellEnd"/>
            <w:r>
              <w:rPr>
                <w:rStyle w:val="fill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бухгалтер</w:t>
            </w:r>
            <w:proofErr w:type="spellEnd"/>
          </w:p>
        </w:tc>
      </w:tr>
      <w:tr w:rsidR="00801755" w:rsidTr="0080175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r>
              <w:rPr>
                <w:rStyle w:val="fill"/>
                <w:color w:val="00000A"/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Pr="00801755" w:rsidRDefault="00801755">
            <w:pPr>
              <w:suppressAutoHyphens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val="ru-RU" w:eastAsia="ar-SA"/>
              </w:rPr>
            </w:pP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Проверка соблюдения лимита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денежных сре</w:t>
            </w:r>
            <w:proofErr w:type="gramStart"/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дств в к</w:t>
            </w:r>
            <w:proofErr w:type="gramEnd"/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ассе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Ежемесячно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Месяц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kern w:val="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Главный</w:t>
            </w:r>
            <w:proofErr w:type="spellEnd"/>
            <w:r>
              <w:rPr>
                <w:rStyle w:val="fill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бухгалтер</w:t>
            </w:r>
            <w:proofErr w:type="spellEnd"/>
          </w:p>
        </w:tc>
      </w:tr>
      <w:tr w:rsidR="00801755" w:rsidTr="0080175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r>
              <w:rPr>
                <w:rStyle w:val="fill"/>
                <w:color w:val="00000A"/>
                <w:sz w:val="22"/>
                <w:szCs w:val="22"/>
              </w:rPr>
              <w:t>3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Pr="00801755" w:rsidRDefault="00801755">
            <w:pPr>
              <w:suppressAutoHyphens/>
              <w:rPr>
                <w:rStyle w:val="fill"/>
                <w:b w:val="0"/>
                <w:i w:val="0"/>
                <w:color w:val="00000A"/>
                <w:kern w:val="2"/>
                <w:lang w:val="ru-RU" w:eastAsia="ar-SA"/>
              </w:rPr>
            </w:pP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Проверка наличия актов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сверки с поставщиками и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подрядчиками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pStyle w:val="11"/>
              <w:spacing w:before="0" w:after="0"/>
              <w:jc w:val="center"/>
              <w:rPr>
                <w:rStyle w:val="fill"/>
                <w:b w:val="0"/>
                <w:i w:val="0"/>
                <w:color w:val="00000A"/>
              </w:rPr>
            </w:pPr>
            <w:r>
              <w:rPr>
                <w:rStyle w:val="fill"/>
                <w:color w:val="00000A"/>
              </w:rPr>
              <w:t>На 1 января</w:t>
            </w:r>
          </w:p>
          <w:p w:rsidR="00801755" w:rsidRDefault="00801755">
            <w:pPr>
              <w:pStyle w:val="11"/>
              <w:spacing w:before="0" w:after="0"/>
              <w:jc w:val="center"/>
              <w:rPr>
                <w:rStyle w:val="fill"/>
                <w:b w:val="0"/>
                <w:i w:val="0"/>
                <w:color w:val="00000A"/>
              </w:rPr>
            </w:pPr>
            <w:r>
              <w:rPr>
                <w:rStyle w:val="fill"/>
                <w:color w:val="00000A"/>
              </w:rPr>
              <w:t>На 1 июля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Полугодие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755" w:rsidRDefault="00801755">
            <w:pPr>
              <w:pStyle w:val="11"/>
              <w:spacing w:before="0" w:after="0"/>
            </w:pPr>
            <w:r>
              <w:rPr>
                <w:rStyle w:val="fill"/>
                <w:color w:val="00000A"/>
              </w:rPr>
              <w:t>Главный бухгалтер</w:t>
            </w:r>
          </w:p>
          <w:p w:rsidR="00801755" w:rsidRDefault="00801755">
            <w:pPr>
              <w:pStyle w:val="11"/>
              <w:spacing w:before="0" w:after="0"/>
            </w:pPr>
          </w:p>
        </w:tc>
      </w:tr>
      <w:tr w:rsidR="00801755" w:rsidTr="0080175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r>
              <w:rPr>
                <w:rStyle w:val="fill"/>
                <w:color w:val="00000A"/>
                <w:sz w:val="22"/>
                <w:szCs w:val="22"/>
              </w:rPr>
              <w:t>4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Pr="00801755" w:rsidRDefault="00801755">
            <w:pPr>
              <w:suppressAutoHyphens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val="ru-RU" w:eastAsia="ar-SA"/>
              </w:rPr>
            </w:pP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Проверка правильности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расчетов с Казначейством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России, финансовыми,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налоговыми органами,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внебюджетными фондами,</w:t>
            </w:r>
            <w:r w:rsidRPr="00801755"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801755">
              <w:rPr>
                <w:sz w:val="22"/>
                <w:szCs w:val="22"/>
                <w:lang w:val="ru-RU"/>
              </w:rPr>
              <w:br/>
            </w:r>
            <w:r w:rsidRPr="00801755">
              <w:rPr>
                <w:rStyle w:val="fill"/>
                <w:color w:val="00000A"/>
                <w:sz w:val="22"/>
                <w:szCs w:val="22"/>
                <w:lang w:val="ru-RU"/>
              </w:rPr>
              <w:t>другими организациями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Ежегодно</w:t>
            </w:r>
            <w:proofErr w:type="spellEnd"/>
            <w:r>
              <w:rPr>
                <w:rStyle w:val="fill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на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rStyle w:val="fill"/>
                <w:color w:val="00000A"/>
                <w:sz w:val="22"/>
                <w:szCs w:val="22"/>
              </w:rPr>
              <w:t>1 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января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755" w:rsidRDefault="00801755">
            <w:pPr>
              <w:pStyle w:val="11"/>
              <w:spacing w:before="0" w:after="0"/>
            </w:pPr>
            <w:r>
              <w:rPr>
                <w:rStyle w:val="fill"/>
                <w:color w:val="00000A"/>
              </w:rPr>
              <w:t>Главный бухгалтер</w:t>
            </w:r>
          </w:p>
          <w:p w:rsidR="00801755" w:rsidRDefault="00801755">
            <w:pPr>
              <w:pStyle w:val="11"/>
              <w:spacing w:before="0" w:after="0"/>
            </w:pPr>
          </w:p>
        </w:tc>
      </w:tr>
      <w:tr w:rsidR="00801755" w:rsidTr="0080175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r>
              <w:rPr>
                <w:rStyle w:val="fill"/>
                <w:color w:val="00000A"/>
                <w:sz w:val="22"/>
                <w:szCs w:val="22"/>
              </w:rPr>
              <w:t>5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Инвентаризация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нефинансовых</w:t>
            </w:r>
            <w:proofErr w:type="spellEnd"/>
            <w:r>
              <w:rPr>
                <w:rStyle w:val="fill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активов</w:t>
            </w:r>
            <w:proofErr w:type="spellEnd"/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Ежегодно</w:t>
            </w:r>
            <w:proofErr w:type="spellEnd"/>
            <w:r>
              <w:rPr>
                <w:rStyle w:val="fill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на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rStyle w:val="fill"/>
                <w:color w:val="00000A"/>
                <w:sz w:val="22"/>
                <w:szCs w:val="22"/>
              </w:rPr>
              <w:t>1 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kern w:val="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Председатель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инвентаризационной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комиссии</w:t>
            </w:r>
            <w:proofErr w:type="spellEnd"/>
          </w:p>
        </w:tc>
      </w:tr>
      <w:tr w:rsidR="00801755" w:rsidTr="0080175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r>
              <w:rPr>
                <w:rStyle w:val="fill"/>
                <w:color w:val="00000A"/>
                <w:sz w:val="22"/>
                <w:szCs w:val="22"/>
              </w:rPr>
              <w:t>6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Инвентаризация</w:t>
            </w:r>
            <w:proofErr w:type="spellEnd"/>
            <w:r>
              <w:rPr>
                <w:rStyle w:val="fill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финансовых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активов</w:t>
            </w:r>
            <w:proofErr w:type="spellEnd"/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Ежегодно</w:t>
            </w:r>
            <w:proofErr w:type="spellEnd"/>
            <w:r>
              <w:rPr>
                <w:rStyle w:val="fill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на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rStyle w:val="fill"/>
                <w:color w:val="00000A"/>
                <w:sz w:val="22"/>
                <w:szCs w:val="22"/>
              </w:rPr>
              <w:t>1 </w:t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января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jc w:val="center"/>
              <w:rPr>
                <w:rStyle w:val="fill"/>
                <w:b w:val="0"/>
                <w:i w:val="0"/>
                <w:color w:val="00000A"/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kern w:val="2"/>
                <w:lang w:eastAsia="ar-SA"/>
              </w:rPr>
            </w:pP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Председатель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инвентаризационной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rStyle w:val="fill"/>
                <w:color w:val="00000A"/>
                <w:sz w:val="22"/>
                <w:szCs w:val="22"/>
              </w:rPr>
              <w:t>комиссии</w:t>
            </w:r>
            <w:proofErr w:type="spellEnd"/>
          </w:p>
        </w:tc>
      </w:tr>
      <w:tr w:rsidR="00801755" w:rsidTr="0080175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755" w:rsidRDefault="00801755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55" w:rsidRDefault="00801755">
            <w:pPr>
              <w:suppressAutoHyphens/>
              <w:rPr>
                <w:kern w:val="2"/>
                <w:lang w:eastAsia="ar-SA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801755" w:rsidRDefault="00801755" w:rsidP="00801755">
      <w:pPr>
        <w:rPr>
          <w:vanish/>
          <w:kern w:val="2"/>
          <w:sz w:val="22"/>
          <w:szCs w:val="22"/>
          <w:lang w:eastAsia="ar-SA"/>
        </w:rPr>
      </w:pPr>
    </w:p>
    <w:p w:rsidR="00801755" w:rsidRDefault="00801755" w:rsidP="00801755">
      <w:pPr>
        <w:pStyle w:val="11"/>
      </w:pPr>
    </w:p>
    <w:p w:rsidR="00801755" w:rsidRDefault="00801755" w:rsidP="00801755">
      <w:pPr>
        <w:pStyle w:val="11"/>
      </w:pPr>
    </w:p>
    <w:p w:rsidR="00801755" w:rsidRDefault="00801755" w:rsidP="00801755">
      <w:pPr>
        <w:pStyle w:val="11"/>
      </w:pPr>
    </w:p>
    <w:p w:rsidR="004C6279" w:rsidRPr="009B5E19" w:rsidRDefault="004C6279" w:rsidP="009B5E19">
      <w:pPr>
        <w:rPr>
          <w:rFonts w:ascii="Times New Roman" w:hAnsi="Times New Roman"/>
          <w:lang w:val="ru-RU"/>
        </w:rPr>
      </w:pPr>
    </w:p>
    <w:p w:rsidR="009B5E19" w:rsidRDefault="009B5E19" w:rsidP="009B5E19">
      <w:pPr>
        <w:rPr>
          <w:rFonts w:ascii="Times New Roman" w:hAnsi="Times New Roman"/>
          <w:lang w:val="ru-RU"/>
        </w:rPr>
      </w:pPr>
    </w:p>
    <w:sectPr w:rsidR="009B5E19" w:rsidSect="00A7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multilevel"/>
    <w:tmpl w:val="00000009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E"/>
    <w:multiLevelType w:val="multilevel"/>
    <w:tmpl w:val="0000000E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F"/>
    <w:multiLevelType w:val="multilevel"/>
    <w:tmpl w:val="0000000F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0"/>
    <w:multiLevelType w:val="multilevel"/>
    <w:tmpl w:val="00000010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12A86EFC"/>
    <w:multiLevelType w:val="hybridMultilevel"/>
    <w:tmpl w:val="B70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564AF"/>
    <w:multiLevelType w:val="hybridMultilevel"/>
    <w:tmpl w:val="0236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B5E19"/>
    <w:rsid w:val="00003321"/>
    <w:rsid w:val="00075618"/>
    <w:rsid w:val="00080908"/>
    <w:rsid w:val="000E780D"/>
    <w:rsid w:val="00113C96"/>
    <w:rsid w:val="0019700A"/>
    <w:rsid w:val="002531E9"/>
    <w:rsid w:val="00256D4A"/>
    <w:rsid w:val="002739EC"/>
    <w:rsid w:val="002F22D8"/>
    <w:rsid w:val="00396CD3"/>
    <w:rsid w:val="00417A95"/>
    <w:rsid w:val="004701DF"/>
    <w:rsid w:val="004C6279"/>
    <w:rsid w:val="00506217"/>
    <w:rsid w:val="005C2BFD"/>
    <w:rsid w:val="006052FE"/>
    <w:rsid w:val="00666D47"/>
    <w:rsid w:val="00712DB1"/>
    <w:rsid w:val="00801755"/>
    <w:rsid w:val="00850721"/>
    <w:rsid w:val="00860236"/>
    <w:rsid w:val="00962188"/>
    <w:rsid w:val="009A18BB"/>
    <w:rsid w:val="009B5E19"/>
    <w:rsid w:val="00A75835"/>
    <w:rsid w:val="00A8035E"/>
    <w:rsid w:val="00AE43A6"/>
    <w:rsid w:val="00B62294"/>
    <w:rsid w:val="00BA1DD6"/>
    <w:rsid w:val="00C01E54"/>
    <w:rsid w:val="00C53C18"/>
    <w:rsid w:val="00CB7F5F"/>
    <w:rsid w:val="00D520E1"/>
    <w:rsid w:val="00D60C2B"/>
    <w:rsid w:val="00ED3E1A"/>
    <w:rsid w:val="00F111CB"/>
    <w:rsid w:val="00FD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1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E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E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E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E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E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E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E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E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5E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5E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5E1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5E1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5E1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5E1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5E1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5E1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5E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5E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5E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5E1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5E19"/>
    <w:rPr>
      <w:b/>
      <w:bCs/>
    </w:rPr>
  </w:style>
  <w:style w:type="character" w:styleId="a8">
    <w:name w:val="Emphasis"/>
    <w:basedOn w:val="a0"/>
    <w:uiPriority w:val="20"/>
    <w:qFormat/>
    <w:rsid w:val="009B5E1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5E19"/>
    <w:rPr>
      <w:szCs w:val="32"/>
    </w:rPr>
  </w:style>
  <w:style w:type="paragraph" w:styleId="aa">
    <w:name w:val="List Paragraph"/>
    <w:basedOn w:val="a"/>
    <w:uiPriority w:val="34"/>
    <w:qFormat/>
    <w:rsid w:val="009B5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5E19"/>
    <w:rPr>
      <w:i/>
    </w:rPr>
  </w:style>
  <w:style w:type="character" w:customStyle="1" w:styleId="22">
    <w:name w:val="Цитата 2 Знак"/>
    <w:basedOn w:val="a0"/>
    <w:link w:val="21"/>
    <w:uiPriority w:val="29"/>
    <w:rsid w:val="009B5E1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5E1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5E19"/>
    <w:rPr>
      <w:b/>
      <w:i/>
      <w:sz w:val="24"/>
    </w:rPr>
  </w:style>
  <w:style w:type="character" w:styleId="ad">
    <w:name w:val="Subtle Emphasis"/>
    <w:uiPriority w:val="19"/>
    <w:qFormat/>
    <w:rsid w:val="009B5E1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5E1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5E1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5E1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5E1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5E19"/>
    <w:pPr>
      <w:outlineLvl w:val="9"/>
    </w:pPr>
  </w:style>
  <w:style w:type="character" w:styleId="af3">
    <w:name w:val="Hyperlink"/>
    <w:basedOn w:val="a0"/>
    <w:uiPriority w:val="99"/>
    <w:unhideWhenUsed/>
    <w:rsid w:val="009B5E19"/>
    <w:rPr>
      <w:color w:val="0000FF" w:themeColor="hyperlink"/>
      <w:u w:val="single"/>
    </w:rPr>
  </w:style>
  <w:style w:type="paragraph" w:customStyle="1" w:styleId="HTML1">
    <w:name w:val="Стандартный HTML1"/>
    <w:basedOn w:val="a"/>
    <w:rsid w:val="00801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imes New Roman" w:eastAsia="Times New Roman" w:hAnsi="Times New Roman"/>
      <w:kern w:val="2"/>
      <w:sz w:val="22"/>
      <w:szCs w:val="22"/>
      <w:lang w:val="ru-RU" w:eastAsia="ar-SA" w:bidi="ar-SA"/>
    </w:rPr>
  </w:style>
  <w:style w:type="paragraph" w:customStyle="1" w:styleId="11">
    <w:name w:val="Обычный (веб)1"/>
    <w:basedOn w:val="a"/>
    <w:rsid w:val="00801755"/>
    <w:pPr>
      <w:suppressAutoHyphens/>
      <w:spacing w:before="100" w:after="100"/>
    </w:pPr>
    <w:rPr>
      <w:rFonts w:ascii="Times New Roman" w:eastAsia="Times New Roman" w:hAnsi="Times New Roman"/>
      <w:kern w:val="2"/>
      <w:sz w:val="22"/>
      <w:szCs w:val="22"/>
      <w:lang w:val="ru-RU" w:eastAsia="ar-SA" w:bidi="ar-SA"/>
    </w:rPr>
  </w:style>
  <w:style w:type="character" w:customStyle="1" w:styleId="fill">
    <w:name w:val="fill"/>
    <w:basedOn w:val="a0"/>
    <w:rsid w:val="00801755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066A-A436-4A58-82C6-70CD6D59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2018-04-27T11:14:00Z</cp:lastPrinted>
  <dcterms:created xsi:type="dcterms:W3CDTF">2019-04-22T11:18:00Z</dcterms:created>
  <dcterms:modified xsi:type="dcterms:W3CDTF">2020-11-26T11:19:00Z</dcterms:modified>
</cp:coreProperties>
</file>