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right"/>
        <w:outlineLvl w:val="0"/>
      </w:pP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right"/>
        <w:outlineLvl w:val="0"/>
      </w:pPr>
    </w:p>
    <w:p w:rsidR="00DA1C5D" w:rsidRDefault="00DA1C5D" w:rsidP="00DA1C5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52635"/>
          <w:sz w:val="32"/>
          <w:szCs w:val="32"/>
        </w:rPr>
      </w:pPr>
      <w:r>
        <w:rPr>
          <w:b/>
          <w:bCs/>
          <w:color w:val="052635"/>
          <w:sz w:val="32"/>
          <w:szCs w:val="32"/>
        </w:rPr>
        <w:t>СОБРАНИЕ ДЕПУТАТОВ</w:t>
      </w:r>
    </w:p>
    <w:p w:rsidR="00DA1C5D" w:rsidRDefault="00DA1C5D" w:rsidP="00DA1C5D">
      <w:pPr>
        <w:jc w:val="center"/>
        <w:rPr>
          <w:b/>
          <w:bCs/>
          <w:color w:val="052635"/>
          <w:sz w:val="32"/>
          <w:szCs w:val="32"/>
        </w:rPr>
      </w:pPr>
      <w:r>
        <w:rPr>
          <w:b/>
          <w:bCs/>
          <w:color w:val="052635"/>
          <w:sz w:val="32"/>
          <w:szCs w:val="32"/>
        </w:rPr>
        <w:t>ВОЛОКОНСКОГО  СЕЛЬСОВЕТА БОЛЬШЕСОЛДАТСКОГО РАЙОНА КУРСКОЙ ОБЛАСТИ</w:t>
      </w:r>
    </w:p>
    <w:p w:rsidR="00DA1C5D" w:rsidRDefault="00DA1C5D" w:rsidP="00DA1C5D">
      <w:pPr>
        <w:jc w:val="center"/>
        <w:rPr>
          <w:b/>
          <w:sz w:val="36"/>
          <w:szCs w:val="36"/>
        </w:rPr>
      </w:pPr>
    </w:p>
    <w:p w:rsidR="00DA1C5D" w:rsidRDefault="00DA1C5D" w:rsidP="00DA1C5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DA1C5D" w:rsidRDefault="00DA1C5D" w:rsidP="00DA1C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«11» ноября  2016 г.  N 37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статью 17.1 Решения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10.11.2014 года № 16 « Об утверждении 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статью 17.1 пункт 1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от 10.11.2016 года № 16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следующие изменение: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«15 ноября» заменить словами «28 ноября» при внесении проекта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на  очередной финансовый год  и на последующие плановые периоды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его официального опубликования.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A1C5D" w:rsidRDefault="00DA1C5D" w:rsidP="00DA1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Е.Л.Зимин</w:t>
      </w:r>
    </w:p>
    <w:p w:rsidR="007D0050" w:rsidRDefault="007D0050"/>
    <w:sectPr w:rsidR="007D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C5D"/>
    <w:rsid w:val="007D0050"/>
    <w:rsid w:val="00DA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1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2020-05-12T12:58:00Z</dcterms:created>
  <dcterms:modified xsi:type="dcterms:W3CDTF">2020-05-12T12:58:00Z</dcterms:modified>
</cp:coreProperties>
</file>