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jc w:val="both"/>
      </w:pPr>
    </w:p>
    <w:p w:rsidR="00E849C3" w:rsidRDefault="00E849C3" w:rsidP="00E849C3">
      <w:r>
        <w:t xml:space="preserve">                                                 АДМИНИСТРАЦИЯ</w:t>
      </w:r>
    </w:p>
    <w:p w:rsidR="00E849C3" w:rsidRDefault="00E849C3" w:rsidP="00E849C3">
      <w:r>
        <w:t xml:space="preserve">                                          ВОЛОКОНСКОГО СЕЛЬСОВЕТА</w:t>
      </w:r>
    </w:p>
    <w:p w:rsidR="00E849C3" w:rsidRDefault="00E849C3" w:rsidP="00E849C3">
      <w:r>
        <w:t xml:space="preserve">                       БОЛЬШЕСОЛДАТСКОГО РАЙОНА КУРСКОЙ ОБЛАСТИ</w:t>
      </w:r>
    </w:p>
    <w:p w:rsidR="00E849C3" w:rsidRDefault="00E849C3" w:rsidP="00E849C3"/>
    <w:p w:rsidR="00E849C3" w:rsidRDefault="00E849C3" w:rsidP="00E849C3"/>
    <w:p w:rsidR="00E849C3" w:rsidRDefault="00E849C3" w:rsidP="00E849C3"/>
    <w:p w:rsidR="00E849C3" w:rsidRDefault="00E849C3" w:rsidP="00E849C3">
      <w:pPr>
        <w:tabs>
          <w:tab w:val="left" w:pos="2880"/>
        </w:tabs>
      </w:pPr>
      <w:r>
        <w:tab/>
        <w:t>ПОСТАНОВЛЕНИЕ</w:t>
      </w:r>
    </w:p>
    <w:p w:rsidR="00E849C3" w:rsidRDefault="00E849C3" w:rsidP="00E849C3">
      <w:pPr>
        <w:tabs>
          <w:tab w:val="left" w:pos="2880"/>
        </w:tabs>
      </w:pPr>
    </w:p>
    <w:p w:rsidR="00E849C3" w:rsidRDefault="00E849C3" w:rsidP="00E849C3">
      <w:pPr>
        <w:tabs>
          <w:tab w:val="left" w:pos="2880"/>
        </w:tabs>
      </w:pPr>
      <w:r>
        <w:t>от  12.12.2018 года   № 178</w:t>
      </w:r>
    </w:p>
    <w:p w:rsidR="00E849C3" w:rsidRDefault="00E849C3" w:rsidP="00E849C3">
      <w:pPr>
        <w:tabs>
          <w:tab w:val="left" w:pos="2880"/>
        </w:tabs>
      </w:pPr>
      <w:r>
        <w:t xml:space="preserve">  с.Волоконск</w:t>
      </w: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  <w:r>
        <w:t xml:space="preserve">   Об утверждении реестра обустройства мест(площадок)</w:t>
      </w:r>
    </w:p>
    <w:p w:rsidR="00E849C3" w:rsidRDefault="00E849C3" w:rsidP="00E849C3">
      <w:pPr>
        <w:tabs>
          <w:tab w:val="left" w:pos="2475"/>
        </w:tabs>
      </w:pPr>
      <w:r>
        <w:t xml:space="preserve">   накопления твердых коммунальных отходов на </w:t>
      </w:r>
    </w:p>
    <w:p w:rsidR="00E849C3" w:rsidRDefault="00E849C3" w:rsidP="00E849C3">
      <w:pPr>
        <w:tabs>
          <w:tab w:val="left" w:pos="2475"/>
        </w:tabs>
      </w:pPr>
      <w:r>
        <w:t xml:space="preserve">  территории Волоконского сельсовета</w:t>
      </w:r>
    </w:p>
    <w:p w:rsidR="00E849C3" w:rsidRDefault="00E849C3" w:rsidP="00E849C3">
      <w:pPr>
        <w:tabs>
          <w:tab w:val="left" w:pos="2475"/>
        </w:tabs>
      </w:pPr>
      <w:r>
        <w:t xml:space="preserve">  </w:t>
      </w:r>
    </w:p>
    <w:p w:rsidR="00E849C3" w:rsidRDefault="00E849C3" w:rsidP="00E849C3">
      <w:pPr>
        <w:tabs>
          <w:tab w:val="left" w:pos="2475"/>
        </w:tabs>
      </w:pPr>
      <w:r>
        <w:t xml:space="preserve">      В рамках выполнения Постановления Правительства РФ от 31.08.2018 года № 1039 « Об утверждении Правил обустройства мест ( площадок) накопления твердых коммунальных отходов и ведения их реестра, в соответствии с Федеральным законом от 06.10.2003 г № 131-ФЗ «Об общих принципах  организации местного самоуправления в Российской Федерации», руководствуясь Уставом муниципального образования «Волоконский сельсовет», Администрация Волоконского сельсовета ПОСТАНОВЛЯЕТ:</w:t>
      </w: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  <w:r>
        <w:t>1.Утвердить реестр обустройства мест ( площадок) накопления твердых коммунальных отходов согласно приложению № 1.</w:t>
      </w:r>
    </w:p>
    <w:p w:rsidR="00E849C3" w:rsidRDefault="00E849C3" w:rsidP="00E849C3">
      <w:pPr>
        <w:tabs>
          <w:tab w:val="left" w:pos="2475"/>
        </w:tabs>
      </w:pPr>
      <w:r>
        <w:t>2.Утвердить Схему расположения контейнерных  площадок ( контейнеров) мест сбора ТКО на территории Волоконского сельсовета согласно приложения № 2.</w:t>
      </w:r>
    </w:p>
    <w:p w:rsidR="00E849C3" w:rsidRDefault="00E849C3" w:rsidP="00E849C3">
      <w:pPr>
        <w:tabs>
          <w:tab w:val="left" w:pos="2475"/>
        </w:tabs>
      </w:pPr>
      <w:r>
        <w:t>3.Назначить ответственным за ведение реестра обустройства мест(площадок) накопления твердых коммунальных  отходов на территории Волоконского сельсовета заместителя главы Волоконского сельсовета Господареву Р.А.</w:t>
      </w:r>
    </w:p>
    <w:p w:rsidR="00E849C3" w:rsidRDefault="00E849C3" w:rsidP="00E849C3">
      <w:pPr>
        <w:tabs>
          <w:tab w:val="left" w:pos="2475"/>
        </w:tabs>
      </w:pPr>
      <w:r>
        <w:t>4.Контроль за исполнением настоящего постановления оставляю за собой.</w:t>
      </w:r>
    </w:p>
    <w:p w:rsidR="00E849C3" w:rsidRDefault="00E849C3" w:rsidP="00E849C3">
      <w:pPr>
        <w:tabs>
          <w:tab w:val="left" w:pos="2475"/>
        </w:tabs>
      </w:pPr>
      <w:r>
        <w:t>5.Постановление вступает в силу со дня его подписания и подлежит обнародованию и размещению на сайте в сети интернет.</w:t>
      </w: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  <w:r>
        <w:t>Глава Волоконского сельсовета</w:t>
      </w:r>
    </w:p>
    <w:p w:rsidR="00E849C3" w:rsidRDefault="00E849C3" w:rsidP="00E849C3">
      <w:pPr>
        <w:tabs>
          <w:tab w:val="left" w:pos="2475"/>
        </w:tabs>
      </w:pPr>
      <w:r>
        <w:t>Большесолдатского района                                           В.Н.Глотова</w:t>
      </w: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  <w:r>
        <w:t xml:space="preserve">                                                                          Приложение № 1</w:t>
      </w:r>
    </w:p>
    <w:p w:rsidR="00E849C3" w:rsidRDefault="00E849C3" w:rsidP="00E849C3">
      <w:pPr>
        <w:tabs>
          <w:tab w:val="left" w:pos="2475"/>
        </w:tabs>
      </w:pPr>
      <w:r>
        <w:t xml:space="preserve">                                                                         к постановлению Администрации   </w:t>
      </w:r>
    </w:p>
    <w:p w:rsidR="00E849C3" w:rsidRDefault="00E849C3" w:rsidP="00E849C3">
      <w:pPr>
        <w:tabs>
          <w:tab w:val="left" w:pos="2475"/>
        </w:tabs>
      </w:pPr>
      <w:r>
        <w:t xml:space="preserve">                                                                         Волоконского сельсовета от 12.12.2018 г № 178</w:t>
      </w: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</w:p>
    <w:p w:rsidR="00E849C3" w:rsidRDefault="00E849C3" w:rsidP="00E849C3">
      <w:pPr>
        <w:tabs>
          <w:tab w:val="left" w:pos="2475"/>
        </w:tabs>
      </w:pPr>
      <w:r>
        <w:t xml:space="preserve">                                              РЕЕСТР</w:t>
      </w:r>
    </w:p>
    <w:p w:rsidR="00E849C3" w:rsidRDefault="00E849C3" w:rsidP="00E849C3">
      <w:pPr>
        <w:tabs>
          <w:tab w:val="left" w:pos="2475"/>
        </w:tabs>
      </w:pPr>
      <w:r>
        <w:t>обустройства мест ( площадок) накопления твердых коммунальных отходов на территории Волоконского сельсовета Большесолдатского района</w:t>
      </w:r>
    </w:p>
    <w:p w:rsidR="00E849C3" w:rsidRDefault="00E849C3" w:rsidP="00E849C3">
      <w:pPr>
        <w:tabs>
          <w:tab w:val="left" w:pos="2475"/>
        </w:tabs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3"/>
        <w:gridCol w:w="713"/>
        <w:gridCol w:w="2299"/>
        <w:gridCol w:w="1954"/>
        <w:gridCol w:w="1337"/>
        <w:gridCol w:w="1510"/>
        <w:gridCol w:w="1653"/>
      </w:tblGrid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№ п/п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№ площадки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Адрес контейнерной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площадки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Адреса объектов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недвижимости,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закрепленных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за контейнерной площадкой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Количество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контейнеров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Объем мусорных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контейнеров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Назначение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контейнерной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площадки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д.Доброхимовка, напротив дома №7,17,29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д.Доброхимовка,дом1-36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п.Дальняя Гатка, напротив дома №6,13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п.Дальняя Гатка,дом 1-19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д.Обуховка, напротив дома № 4,13,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C3" w:rsidRDefault="00E849C3">
            <w:pPr>
              <w:tabs>
                <w:tab w:val="left" w:pos="2475"/>
              </w:tabs>
            </w:pPr>
            <w:r>
              <w:t>д.Обуховка, дом1-17</w:t>
            </w:r>
          </w:p>
          <w:p w:rsidR="00E849C3" w:rsidRDefault="00E849C3">
            <w:pPr>
              <w:tabs>
                <w:tab w:val="left" w:pos="2475"/>
              </w:tabs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п.Ольшанка,между домами 1-2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п.Ольшанка, дом 1-2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5.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д.Чубаровка, напротив дома №7,17,26,30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д.Чубаровка,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дом1-33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д.Радутина,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напротив дома № 5,19,36,40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д.Радутина. дом 8-24,36,38,48,50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д.Раково. напротив дома №10,20,30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д.Раково, дом1-35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д.Спасская, напротив дома № 6,20,43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д.Спасская, дом 3-6,20-23,32—33,43-47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с.Волоконск, напротив дома № 10,22,29,34,54,59,72,92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с.Волоконск, дом1-46,53-55,57-95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 xml:space="preserve">ул.Советская. напротив дома 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№5/1,13/2,17/1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 ул.Советская,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дом 1-30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ул.Комсомольская напротив дома № 15,22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с.Борщень. ул.Комсомольская1-32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с.Борщень. пер.Комсомольский, напротив дома</w:t>
            </w:r>
          </w:p>
          <w:p w:rsidR="00E849C3" w:rsidRDefault="00E849C3">
            <w:pPr>
              <w:tabs>
                <w:tab w:val="left" w:pos="2475"/>
              </w:tabs>
            </w:pPr>
            <w:r>
              <w:lastRenderedPageBreak/>
              <w:t xml:space="preserve"> № 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lastRenderedPageBreak/>
              <w:t>с.Борщень.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пер.Комсомольский,дом1-7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lastRenderedPageBreak/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с.Борщень. пер.Школьный,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напротив дома №2/1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с.Борщень,пер.Школьный1-15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ул.Садовая, напротив дома №7,17,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ул.Садовая 1-23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ул.Заречная,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напротив дома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№ 5,9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с.Борщень.,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ул.Заречная 1-14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 ул.Ржевская, напротив дома №13,24,30.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с.Борщень.,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 xml:space="preserve">ул.Ржевская 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1-35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 ул.Колхозная. напротив дома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№5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с.Борщень.,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 xml:space="preserve">ул.Колхозная 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1-10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ул.Тополевая, напротив дома № 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 xml:space="preserve">ул.Тополевая 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1-6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19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с.Борщень,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ул.Школьная, напротив дома №10,5/2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 xml:space="preserve">с.Борщень, ул.Школьная 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1-22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  <w:tr w:rsidR="00E849C3" w:rsidTr="00E849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д.Нелидовка,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напротив дома № 6,23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д.Нелидовка,</w:t>
            </w:r>
          </w:p>
          <w:p w:rsidR="00E849C3" w:rsidRDefault="00E849C3">
            <w:pPr>
              <w:tabs>
                <w:tab w:val="left" w:pos="2475"/>
              </w:tabs>
            </w:pPr>
            <w:r>
              <w:t>1-15,22,23,29-30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0,75 куб.м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9C3" w:rsidRDefault="00E849C3">
            <w:pPr>
              <w:tabs>
                <w:tab w:val="left" w:pos="2475"/>
              </w:tabs>
            </w:pPr>
            <w:r>
              <w:t>ТКО</w:t>
            </w:r>
          </w:p>
        </w:tc>
      </w:tr>
    </w:tbl>
    <w:p w:rsidR="00E849C3" w:rsidRDefault="00E849C3" w:rsidP="00E849C3">
      <w:pPr>
        <w:tabs>
          <w:tab w:val="left" w:pos="2475"/>
        </w:tabs>
      </w:pPr>
      <w:r>
        <w:t>Итого: 49 площадок                                                  51 контей-</w:t>
      </w:r>
    </w:p>
    <w:p w:rsidR="00E849C3" w:rsidRDefault="00E849C3" w:rsidP="00E849C3">
      <w:pPr>
        <w:tabs>
          <w:tab w:val="left" w:pos="2475"/>
        </w:tabs>
      </w:pPr>
      <w:r>
        <w:t xml:space="preserve">                                                                                     неров</w:t>
      </w:r>
    </w:p>
    <w:p w:rsidR="002777C8" w:rsidRDefault="002777C8"/>
    <w:sectPr w:rsidR="002777C8" w:rsidSect="0027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49C3"/>
    <w:rsid w:val="002777C8"/>
    <w:rsid w:val="00E8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2018-12-17T06:39:00Z</dcterms:created>
  <dcterms:modified xsi:type="dcterms:W3CDTF">2018-12-17T06:39:00Z</dcterms:modified>
</cp:coreProperties>
</file>